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84E" w:rsidRPr="00D949CA" w:rsidRDefault="003D4D24" w:rsidP="0010684E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spacing w:val="35"/>
          <w:sz w:val="24"/>
          <w:szCs w:val="24"/>
        </w:rPr>
      </w:pPr>
      <w:r w:rsidRPr="00D949CA">
        <w:rPr>
          <w:rFonts w:ascii="Times New Roman" w:hAnsi="Times New Roman" w:cs="Times New Roman"/>
          <w:b/>
          <w:bCs/>
          <w:spacing w:val="36"/>
          <w:sz w:val="24"/>
          <w:szCs w:val="24"/>
        </w:rPr>
        <w:t>28</w:t>
      </w:r>
      <w:r w:rsidR="00E65C55" w:rsidRPr="00D949CA">
        <w:rPr>
          <w:rFonts w:ascii="Times New Roman" w:hAnsi="Times New Roman" w:cs="Times New Roman"/>
          <w:b/>
          <w:bCs/>
          <w:spacing w:val="36"/>
          <w:sz w:val="24"/>
          <w:szCs w:val="24"/>
        </w:rPr>
        <w:t>.</w:t>
      </w:r>
      <w:r w:rsidR="00361103" w:rsidRPr="00D949CA">
        <w:rPr>
          <w:rFonts w:ascii="Times New Roman" w:hAnsi="Times New Roman" w:cs="Times New Roman"/>
          <w:b/>
          <w:bCs/>
          <w:spacing w:val="36"/>
          <w:sz w:val="24"/>
          <w:szCs w:val="24"/>
        </w:rPr>
        <w:t>10</w:t>
      </w:r>
      <w:r w:rsidR="00E65C55" w:rsidRPr="00D949CA">
        <w:rPr>
          <w:rFonts w:ascii="Times New Roman" w:hAnsi="Times New Roman" w:cs="Times New Roman"/>
          <w:b/>
          <w:bCs/>
          <w:spacing w:val="36"/>
          <w:sz w:val="24"/>
          <w:szCs w:val="24"/>
        </w:rPr>
        <w:t>.</w:t>
      </w:r>
      <w:r w:rsidR="00F139F4" w:rsidRPr="00D949CA">
        <w:rPr>
          <w:rFonts w:ascii="Times New Roman" w:hAnsi="Times New Roman" w:cs="Times New Roman"/>
          <w:b/>
          <w:bCs/>
          <w:spacing w:val="36"/>
          <w:sz w:val="24"/>
          <w:szCs w:val="24"/>
        </w:rPr>
        <w:t>202</w:t>
      </w:r>
      <w:r w:rsidR="00FF6F3B" w:rsidRPr="00D949CA">
        <w:rPr>
          <w:rFonts w:ascii="Times New Roman" w:hAnsi="Times New Roman" w:cs="Times New Roman"/>
          <w:b/>
          <w:bCs/>
          <w:spacing w:val="36"/>
          <w:sz w:val="24"/>
          <w:szCs w:val="24"/>
        </w:rPr>
        <w:t>2</w:t>
      </w:r>
      <w:r w:rsidR="00D949CA" w:rsidRPr="00D949CA">
        <w:rPr>
          <w:rFonts w:ascii="Times New Roman" w:hAnsi="Times New Roman" w:cs="Times New Roman"/>
          <w:b/>
          <w:bCs/>
          <w:spacing w:val="36"/>
          <w:sz w:val="24"/>
          <w:szCs w:val="24"/>
        </w:rPr>
        <w:t xml:space="preserve"> №</w:t>
      </w:r>
      <w:r w:rsidRPr="00D949CA">
        <w:rPr>
          <w:rFonts w:ascii="Times New Roman" w:hAnsi="Times New Roman" w:cs="Times New Roman"/>
          <w:b/>
          <w:bCs/>
          <w:spacing w:val="36"/>
          <w:sz w:val="24"/>
          <w:szCs w:val="24"/>
        </w:rPr>
        <w:t>73</w:t>
      </w:r>
    </w:p>
    <w:p w:rsidR="0010684E" w:rsidRPr="00D949CA" w:rsidRDefault="0010684E" w:rsidP="0010684E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9CA">
        <w:rPr>
          <w:rFonts w:ascii="Times New Roman" w:hAnsi="Times New Roman" w:cs="Times New Roman"/>
          <w:b/>
          <w:bCs/>
          <w:spacing w:val="35"/>
          <w:sz w:val="24"/>
          <w:szCs w:val="24"/>
        </w:rPr>
        <w:t>РОССИЙСКАЯ</w:t>
      </w:r>
      <w:r w:rsidRPr="00D949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949CA">
        <w:rPr>
          <w:rFonts w:ascii="Times New Roman" w:hAnsi="Times New Roman" w:cs="Times New Roman"/>
          <w:b/>
          <w:bCs/>
          <w:spacing w:val="38"/>
          <w:sz w:val="24"/>
          <w:szCs w:val="24"/>
        </w:rPr>
        <w:t>ФЕДЕРАЦИЯ</w:t>
      </w:r>
    </w:p>
    <w:p w:rsidR="0010684E" w:rsidRPr="00D949CA" w:rsidRDefault="0010684E" w:rsidP="0010684E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spacing w:val="-16"/>
          <w:sz w:val="24"/>
          <w:szCs w:val="24"/>
        </w:rPr>
      </w:pPr>
      <w:r w:rsidRPr="00D949CA">
        <w:rPr>
          <w:rFonts w:ascii="Times New Roman" w:hAnsi="Times New Roman" w:cs="Times New Roman"/>
          <w:b/>
          <w:spacing w:val="-16"/>
          <w:sz w:val="24"/>
          <w:szCs w:val="24"/>
        </w:rPr>
        <w:t>ИРКУТСКАЯ ОБЛАСТЬ</w:t>
      </w:r>
    </w:p>
    <w:p w:rsidR="0010684E" w:rsidRPr="00D949CA" w:rsidRDefault="0010684E" w:rsidP="0010684E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9CA">
        <w:rPr>
          <w:rFonts w:ascii="Times New Roman" w:hAnsi="Times New Roman" w:cs="Times New Roman"/>
          <w:b/>
          <w:spacing w:val="-16"/>
          <w:sz w:val="24"/>
          <w:szCs w:val="24"/>
        </w:rPr>
        <w:t>КИРЕНСКИЙ РАЙОН</w:t>
      </w:r>
    </w:p>
    <w:p w:rsidR="0010684E" w:rsidRPr="00D949CA" w:rsidRDefault="008502BC" w:rsidP="0010684E">
      <w:pPr>
        <w:shd w:val="clear" w:color="auto" w:fill="FFFFFF"/>
        <w:spacing w:before="23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9CA">
        <w:rPr>
          <w:rFonts w:ascii="Times New Roman" w:hAnsi="Times New Roman" w:cs="Times New Roman"/>
          <w:b/>
          <w:bCs/>
          <w:spacing w:val="-8"/>
          <w:sz w:val="24"/>
          <w:szCs w:val="24"/>
        </w:rPr>
        <w:t>КРИВОЛУКСКОЕ</w:t>
      </w:r>
      <w:r w:rsidR="00D949CA" w:rsidRPr="00D949CA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МУНИЦИПАЛЬНОЕ </w:t>
      </w:r>
      <w:r w:rsidR="0010684E" w:rsidRPr="00D949CA">
        <w:rPr>
          <w:rFonts w:ascii="Times New Roman" w:hAnsi="Times New Roman" w:cs="Times New Roman"/>
          <w:b/>
          <w:bCs/>
          <w:spacing w:val="-8"/>
          <w:sz w:val="24"/>
          <w:szCs w:val="24"/>
        </w:rPr>
        <w:t>ОБРАЗОВАНИЕ</w:t>
      </w:r>
    </w:p>
    <w:p w:rsidR="0010684E" w:rsidRPr="00D949CA" w:rsidRDefault="0010684E" w:rsidP="0010684E">
      <w:pPr>
        <w:shd w:val="clear" w:color="auto" w:fill="FFFFFF"/>
        <w:spacing w:before="230"/>
        <w:contextualSpacing/>
        <w:jc w:val="center"/>
        <w:rPr>
          <w:rFonts w:ascii="Times New Roman" w:hAnsi="Times New Roman" w:cs="Times New Roman"/>
          <w:b/>
          <w:spacing w:val="-8"/>
          <w:sz w:val="24"/>
          <w:szCs w:val="24"/>
        </w:rPr>
      </w:pPr>
      <w:r w:rsidRPr="00D949CA">
        <w:rPr>
          <w:rFonts w:ascii="Times New Roman" w:hAnsi="Times New Roman" w:cs="Times New Roman"/>
          <w:b/>
          <w:spacing w:val="-8"/>
          <w:sz w:val="24"/>
          <w:szCs w:val="24"/>
        </w:rPr>
        <w:t>АДМИНИСТРАЦИЯ</w:t>
      </w:r>
    </w:p>
    <w:p w:rsidR="0010684E" w:rsidRPr="00D949CA" w:rsidRDefault="00D949CA" w:rsidP="0010684E">
      <w:pPr>
        <w:shd w:val="clear" w:color="auto" w:fill="FFFFFF"/>
        <w:spacing w:before="230"/>
        <w:contextualSpacing/>
        <w:jc w:val="center"/>
        <w:rPr>
          <w:rFonts w:ascii="Times New Roman" w:hAnsi="Times New Roman" w:cs="Times New Roman"/>
          <w:b/>
          <w:bCs/>
          <w:spacing w:val="36"/>
          <w:sz w:val="24"/>
          <w:szCs w:val="24"/>
        </w:rPr>
      </w:pPr>
      <w:r w:rsidRPr="00D949CA">
        <w:rPr>
          <w:rFonts w:ascii="Times New Roman" w:hAnsi="Times New Roman" w:cs="Times New Roman"/>
          <w:b/>
          <w:bCs/>
          <w:spacing w:val="36"/>
          <w:sz w:val="24"/>
          <w:szCs w:val="24"/>
        </w:rPr>
        <w:t>ПОСТАНОВЛЕНИЕ</w:t>
      </w:r>
    </w:p>
    <w:p w:rsidR="00EB43C9" w:rsidRPr="00D949CA" w:rsidRDefault="00EB43C9" w:rsidP="0010684E">
      <w:pPr>
        <w:shd w:val="clear" w:color="auto" w:fill="FFFFFF"/>
        <w:spacing w:before="230"/>
        <w:contextualSpacing/>
        <w:jc w:val="center"/>
        <w:rPr>
          <w:rFonts w:ascii="Times New Roman" w:hAnsi="Times New Roman" w:cs="Times New Roman"/>
          <w:b/>
          <w:bCs/>
          <w:spacing w:val="36"/>
          <w:sz w:val="24"/>
          <w:szCs w:val="24"/>
        </w:rPr>
      </w:pPr>
    </w:p>
    <w:p w:rsidR="0010684E" w:rsidRPr="00D949CA" w:rsidRDefault="0010684E" w:rsidP="00991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A83" w:rsidRPr="00D949CA" w:rsidRDefault="003D4D24" w:rsidP="001068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49CA">
        <w:rPr>
          <w:rFonts w:ascii="Times New Roman" w:hAnsi="Times New Roman" w:cs="Times New Roman"/>
          <w:b/>
          <w:sz w:val="24"/>
          <w:szCs w:val="24"/>
        </w:rPr>
        <w:t>«</w:t>
      </w:r>
      <w:r w:rsidR="008C18EA" w:rsidRPr="00D949CA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E65C55" w:rsidRPr="00D949CA">
        <w:rPr>
          <w:rFonts w:ascii="Times New Roman" w:hAnsi="Times New Roman" w:cs="Times New Roman"/>
          <w:b/>
          <w:sz w:val="24"/>
          <w:szCs w:val="24"/>
        </w:rPr>
        <w:t xml:space="preserve">одобрении </w:t>
      </w:r>
      <w:r w:rsidR="008C18EA" w:rsidRPr="00D949CA">
        <w:rPr>
          <w:rFonts w:ascii="Times New Roman" w:hAnsi="Times New Roman" w:cs="Times New Roman"/>
          <w:b/>
          <w:sz w:val="24"/>
          <w:szCs w:val="24"/>
        </w:rPr>
        <w:t>прогноза со</w:t>
      </w:r>
      <w:r w:rsidRPr="00D949CA">
        <w:rPr>
          <w:rFonts w:ascii="Times New Roman" w:hAnsi="Times New Roman" w:cs="Times New Roman"/>
          <w:b/>
          <w:sz w:val="24"/>
          <w:szCs w:val="24"/>
        </w:rPr>
        <w:t xml:space="preserve">циально-экономического развития Криволукского </w:t>
      </w:r>
      <w:r w:rsidR="008C18EA" w:rsidRPr="00D949CA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на </w:t>
      </w:r>
      <w:r w:rsidR="00235557" w:rsidRPr="00D949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2023 год и плановый период 2024-2025</w:t>
      </w:r>
      <w:r w:rsidR="002355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г.г.</w:t>
      </w:r>
      <w:r w:rsidRPr="00D949CA">
        <w:rPr>
          <w:rFonts w:ascii="Times New Roman" w:hAnsi="Times New Roman" w:cs="Times New Roman"/>
          <w:b/>
          <w:sz w:val="24"/>
          <w:szCs w:val="24"/>
        </w:rPr>
        <w:t>»</w:t>
      </w:r>
    </w:p>
    <w:p w:rsidR="00F9079D" w:rsidRPr="00D949CA" w:rsidRDefault="00F9079D" w:rsidP="00F90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3C9" w:rsidRPr="00D949CA" w:rsidRDefault="00EB43C9" w:rsidP="00F90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8EA" w:rsidRPr="00D949CA" w:rsidRDefault="008C18EA" w:rsidP="008C18EA">
      <w:pPr>
        <w:pStyle w:val="Default"/>
        <w:jc w:val="both"/>
      </w:pPr>
      <w:r w:rsidRPr="00D949CA">
        <w:t xml:space="preserve">В соответствии со статьей 173 Бюджетного кодекса Российской Федерации, администрация </w:t>
      </w:r>
      <w:r w:rsidR="00D949CA" w:rsidRPr="00D949CA">
        <w:t>Криволукского</w:t>
      </w:r>
      <w:r w:rsidRPr="00D949CA">
        <w:t xml:space="preserve"> муниципального образования </w:t>
      </w:r>
    </w:p>
    <w:p w:rsidR="008C18EA" w:rsidRPr="00D949CA" w:rsidRDefault="008C18EA" w:rsidP="008C18EA">
      <w:pPr>
        <w:pStyle w:val="Default"/>
        <w:jc w:val="both"/>
      </w:pPr>
    </w:p>
    <w:p w:rsidR="008C18EA" w:rsidRPr="00D949CA" w:rsidRDefault="00235557" w:rsidP="008C18EA">
      <w:pPr>
        <w:pStyle w:val="Default"/>
        <w:jc w:val="center"/>
      </w:pPr>
      <w:r>
        <w:t>П</w:t>
      </w:r>
      <w:r w:rsidR="008C18EA" w:rsidRPr="00D949CA">
        <w:t>остановляет:</w:t>
      </w:r>
    </w:p>
    <w:p w:rsidR="008C18EA" w:rsidRPr="00D949CA" w:rsidRDefault="008C18EA" w:rsidP="008C18EA">
      <w:pPr>
        <w:pStyle w:val="Default"/>
        <w:jc w:val="center"/>
      </w:pPr>
    </w:p>
    <w:p w:rsidR="008C18EA" w:rsidRPr="00D949CA" w:rsidRDefault="008C18EA" w:rsidP="008C18EA">
      <w:pPr>
        <w:pStyle w:val="Default"/>
        <w:jc w:val="both"/>
      </w:pPr>
      <w:r w:rsidRPr="00D949CA">
        <w:t xml:space="preserve">1. </w:t>
      </w:r>
      <w:r w:rsidR="00E65C55" w:rsidRPr="00D949CA">
        <w:t xml:space="preserve">Одобрить </w:t>
      </w:r>
      <w:r w:rsidRPr="00D949CA">
        <w:t xml:space="preserve">прогноз социально-экономического развития </w:t>
      </w:r>
      <w:r w:rsidR="003D4D24" w:rsidRPr="00D949CA">
        <w:t xml:space="preserve">Криволукского </w:t>
      </w:r>
      <w:r w:rsidR="00D949CA" w:rsidRPr="00D949CA">
        <w:t>муниципального образования</w:t>
      </w:r>
      <w:r w:rsidRPr="00D949CA">
        <w:t xml:space="preserve"> на 202</w:t>
      </w:r>
      <w:r w:rsidR="00FF6F3B" w:rsidRPr="00D949CA">
        <w:t>3</w:t>
      </w:r>
      <w:r w:rsidRPr="00D949CA">
        <w:t>-202</w:t>
      </w:r>
      <w:r w:rsidR="0006110F" w:rsidRPr="00D949CA">
        <w:t>5</w:t>
      </w:r>
      <w:r w:rsidRPr="00D949CA">
        <w:t xml:space="preserve"> годы согласно приложению. </w:t>
      </w:r>
    </w:p>
    <w:p w:rsidR="008C18EA" w:rsidRPr="00D949CA" w:rsidRDefault="008C18EA" w:rsidP="008C18EA">
      <w:pPr>
        <w:pStyle w:val="Default"/>
        <w:jc w:val="both"/>
      </w:pPr>
    </w:p>
    <w:p w:rsidR="002C57CB" w:rsidRPr="00D949CA" w:rsidRDefault="008C18EA" w:rsidP="0010684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9CA">
        <w:rPr>
          <w:rFonts w:ascii="Times New Roman" w:eastAsia="Times New Roman" w:hAnsi="Times New Roman" w:cs="Times New Roman"/>
          <w:sz w:val="24"/>
          <w:szCs w:val="24"/>
        </w:rPr>
        <w:t>2</w:t>
      </w:r>
      <w:r w:rsidR="00AC0823" w:rsidRPr="00D949C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AC0823" w:rsidRPr="00D949CA">
        <w:rPr>
          <w:rFonts w:ascii="Times New Roman" w:eastAsia="Times New Roman" w:hAnsi="Times New Roman" w:cs="Times New Roman"/>
          <w:sz w:val="24"/>
          <w:szCs w:val="24"/>
        </w:rPr>
        <w:t>Р</w:t>
      </w:r>
      <w:r w:rsidR="002C57CB" w:rsidRPr="00D949CA">
        <w:rPr>
          <w:rFonts w:ascii="Times New Roman" w:eastAsia="Times New Roman" w:hAnsi="Times New Roman" w:cs="Times New Roman"/>
          <w:sz w:val="24"/>
          <w:szCs w:val="24"/>
        </w:rPr>
        <w:t>азместить</w:t>
      </w:r>
      <w:proofErr w:type="gramEnd"/>
      <w:r w:rsidR="002C57CB" w:rsidRPr="00D949CA">
        <w:rPr>
          <w:rFonts w:ascii="Times New Roman" w:eastAsia="Times New Roman" w:hAnsi="Times New Roman" w:cs="Times New Roman"/>
          <w:sz w:val="24"/>
          <w:szCs w:val="24"/>
        </w:rPr>
        <w:t xml:space="preserve"> настоящее постановление на официальном сайте </w:t>
      </w:r>
      <w:r w:rsidR="00424D88" w:rsidRPr="00D949C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C57CB" w:rsidRPr="00D949CA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 w:rsidR="00424D88" w:rsidRPr="00D949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4D24" w:rsidRPr="00D949CA">
        <w:rPr>
          <w:rFonts w:ascii="Times New Roman" w:eastAsia="Times New Roman" w:hAnsi="Times New Roman" w:cs="Times New Roman"/>
          <w:sz w:val="24"/>
          <w:szCs w:val="24"/>
        </w:rPr>
        <w:t xml:space="preserve">Криволукского </w:t>
      </w:r>
      <w:r w:rsidR="00AC0823" w:rsidRPr="00D949C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образования, опубликовать в газете «Вестник»</w:t>
      </w:r>
      <w:r w:rsidR="002C57CB" w:rsidRPr="00D949C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C0823" w:rsidRPr="00D949CA" w:rsidRDefault="00AC0823" w:rsidP="0010684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57CB" w:rsidRPr="00D949CA" w:rsidRDefault="002F15AE" w:rsidP="0010684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9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18EA" w:rsidRPr="00D949CA">
        <w:rPr>
          <w:rFonts w:ascii="Times New Roman" w:eastAsia="Times New Roman" w:hAnsi="Times New Roman" w:cs="Times New Roman"/>
          <w:sz w:val="24"/>
          <w:szCs w:val="24"/>
        </w:rPr>
        <w:t>3</w:t>
      </w:r>
      <w:r w:rsidR="002C57CB" w:rsidRPr="00D949C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2C57CB" w:rsidRPr="00D949CA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2C57CB" w:rsidRPr="00D949CA">
        <w:rPr>
          <w:rFonts w:ascii="Times New Roman" w:eastAsia="Times New Roman" w:hAnsi="Times New Roman" w:cs="Times New Roman"/>
          <w:sz w:val="24"/>
          <w:szCs w:val="24"/>
        </w:rPr>
        <w:t xml:space="preserve"> ис</w:t>
      </w:r>
      <w:r w:rsidR="00D949CA" w:rsidRPr="00D949CA">
        <w:rPr>
          <w:rFonts w:ascii="Times New Roman" w:eastAsia="Times New Roman" w:hAnsi="Times New Roman" w:cs="Times New Roman"/>
          <w:sz w:val="24"/>
          <w:szCs w:val="24"/>
        </w:rPr>
        <w:t>полнением</w:t>
      </w:r>
      <w:r w:rsidR="002C57CB" w:rsidRPr="00D949CA">
        <w:rPr>
          <w:rFonts w:ascii="Times New Roman" w:eastAsia="Times New Roman" w:hAnsi="Times New Roman" w:cs="Times New Roman"/>
          <w:sz w:val="24"/>
          <w:szCs w:val="24"/>
        </w:rPr>
        <w:t xml:space="preserve"> данного постановления оставляю за собой. </w:t>
      </w:r>
    </w:p>
    <w:p w:rsidR="00D51C82" w:rsidRPr="00D949CA" w:rsidRDefault="00D51C82" w:rsidP="002F1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823" w:rsidRPr="00D949CA" w:rsidRDefault="00AC0823" w:rsidP="002F1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519D" w:rsidRPr="00D949CA" w:rsidRDefault="0041519D" w:rsidP="002F1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1C5B" w:rsidRPr="00D949CA" w:rsidRDefault="00870DC3" w:rsidP="004151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49CA">
        <w:rPr>
          <w:rFonts w:ascii="Times New Roman" w:hAnsi="Times New Roman" w:cs="Times New Roman"/>
          <w:b/>
          <w:sz w:val="24"/>
          <w:szCs w:val="24"/>
        </w:rPr>
        <w:t>Глава</w:t>
      </w:r>
      <w:r w:rsidR="003D4D24" w:rsidRPr="00D949CA">
        <w:rPr>
          <w:rFonts w:ascii="Times New Roman" w:hAnsi="Times New Roman" w:cs="Times New Roman"/>
          <w:b/>
          <w:sz w:val="24"/>
          <w:szCs w:val="24"/>
        </w:rPr>
        <w:t xml:space="preserve"> Криволукского </w:t>
      </w:r>
    </w:p>
    <w:p w:rsidR="00141C5B" w:rsidRPr="00D949CA" w:rsidRDefault="00141C5B" w:rsidP="0041519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49CA">
        <w:rPr>
          <w:rFonts w:ascii="Times New Roman" w:hAnsi="Times New Roman" w:cs="Times New Roman"/>
          <w:b/>
          <w:sz w:val="24"/>
          <w:szCs w:val="24"/>
        </w:rPr>
        <w:t>муниципального обр</w:t>
      </w:r>
      <w:r w:rsidR="0094735B" w:rsidRPr="00D949CA">
        <w:rPr>
          <w:rFonts w:ascii="Times New Roman" w:hAnsi="Times New Roman" w:cs="Times New Roman"/>
          <w:b/>
          <w:sz w:val="24"/>
          <w:szCs w:val="24"/>
        </w:rPr>
        <w:t>азования</w:t>
      </w:r>
      <w:r w:rsidR="002F15AE" w:rsidRPr="00D949C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D6E58" w:rsidRPr="00D949C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94735B" w:rsidRPr="00D949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1C82" w:rsidRPr="00D949CA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10684E" w:rsidRPr="00D949CA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AC0823" w:rsidRPr="00D949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735B" w:rsidRPr="00D949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49C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1519D" w:rsidRPr="00D949CA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3D4D24" w:rsidRPr="00D949CA">
        <w:rPr>
          <w:rFonts w:ascii="Times New Roman" w:hAnsi="Times New Roman" w:cs="Times New Roman"/>
          <w:b/>
          <w:sz w:val="24"/>
          <w:szCs w:val="24"/>
        </w:rPr>
        <w:t xml:space="preserve">  В.И. </w:t>
      </w:r>
      <w:proofErr w:type="spellStart"/>
      <w:r w:rsidR="003D4D24" w:rsidRPr="00D949CA">
        <w:rPr>
          <w:rFonts w:ascii="Times New Roman" w:hAnsi="Times New Roman" w:cs="Times New Roman"/>
          <w:b/>
          <w:sz w:val="24"/>
          <w:szCs w:val="24"/>
        </w:rPr>
        <w:t>Хорошева</w:t>
      </w:r>
      <w:proofErr w:type="spellEnd"/>
    </w:p>
    <w:p w:rsidR="00D1686A" w:rsidRPr="00D949CA" w:rsidRDefault="00787E02" w:rsidP="00787E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9CA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949CA" w:rsidRPr="00D949CA" w:rsidRDefault="00D949CA">
      <w:pPr>
        <w:rPr>
          <w:rFonts w:ascii="Times New Roman" w:hAnsi="Times New Roman" w:cs="Times New Roman"/>
          <w:bCs/>
          <w:sz w:val="24"/>
          <w:szCs w:val="24"/>
        </w:rPr>
      </w:pPr>
      <w:r w:rsidRPr="00D949CA"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D949CA" w:rsidRPr="00D949CA" w:rsidRDefault="00EB43C9" w:rsidP="00D949CA">
      <w:pPr>
        <w:tabs>
          <w:tab w:val="left" w:pos="567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949C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Приложение </w:t>
      </w:r>
      <w:r w:rsidR="00FF6F3B" w:rsidRPr="00D949CA">
        <w:rPr>
          <w:rFonts w:ascii="Times New Roman" w:hAnsi="Times New Roman" w:cs="Times New Roman"/>
          <w:bCs/>
          <w:sz w:val="24"/>
          <w:szCs w:val="24"/>
        </w:rPr>
        <w:t>1</w:t>
      </w:r>
      <w:r w:rsidRPr="00D949CA">
        <w:rPr>
          <w:rFonts w:ascii="Times New Roman" w:hAnsi="Times New Roman" w:cs="Times New Roman"/>
          <w:bCs/>
          <w:sz w:val="24"/>
          <w:szCs w:val="24"/>
        </w:rPr>
        <w:t xml:space="preserve">к постановлению </w:t>
      </w:r>
    </w:p>
    <w:p w:rsidR="00E65C55" w:rsidRPr="00D949CA" w:rsidRDefault="00EB43C9" w:rsidP="00D949CA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949CA">
        <w:rPr>
          <w:rFonts w:ascii="Times New Roman" w:hAnsi="Times New Roman" w:cs="Times New Roman"/>
          <w:bCs/>
          <w:sz w:val="24"/>
          <w:szCs w:val="24"/>
        </w:rPr>
        <w:t>а</w:t>
      </w:r>
      <w:r w:rsidR="003D4D24" w:rsidRPr="00D949CA">
        <w:rPr>
          <w:rFonts w:ascii="Times New Roman" w:hAnsi="Times New Roman" w:cs="Times New Roman"/>
          <w:bCs/>
          <w:sz w:val="24"/>
          <w:szCs w:val="24"/>
        </w:rPr>
        <w:t xml:space="preserve">дминистрации Криволукского </w:t>
      </w:r>
      <w:r w:rsidRPr="00D949C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65C55" w:rsidRPr="00D949CA" w:rsidRDefault="00EB43C9" w:rsidP="00D949CA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949CA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</w:p>
    <w:p w:rsidR="00E65C55" w:rsidRPr="00D949CA" w:rsidRDefault="00EB43C9" w:rsidP="00D949CA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949CA">
        <w:rPr>
          <w:rFonts w:ascii="Times New Roman" w:hAnsi="Times New Roman" w:cs="Times New Roman"/>
          <w:bCs/>
          <w:sz w:val="24"/>
          <w:szCs w:val="24"/>
        </w:rPr>
        <w:t xml:space="preserve">от  </w:t>
      </w:r>
      <w:r w:rsidR="003D4D24" w:rsidRPr="00D949CA">
        <w:rPr>
          <w:rFonts w:ascii="Times New Roman" w:hAnsi="Times New Roman" w:cs="Times New Roman"/>
          <w:bCs/>
          <w:sz w:val="24"/>
          <w:szCs w:val="24"/>
        </w:rPr>
        <w:t>28</w:t>
      </w:r>
      <w:r w:rsidR="00E65C55" w:rsidRPr="00D949CA">
        <w:rPr>
          <w:rFonts w:ascii="Times New Roman" w:hAnsi="Times New Roman" w:cs="Times New Roman"/>
          <w:bCs/>
          <w:sz w:val="24"/>
          <w:szCs w:val="24"/>
        </w:rPr>
        <w:t>.</w:t>
      </w:r>
      <w:r w:rsidR="00361103" w:rsidRPr="00D949CA">
        <w:rPr>
          <w:rFonts w:ascii="Times New Roman" w:hAnsi="Times New Roman" w:cs="Times New Roman"/>
          <w:bCs/>
          <w:sz w:val="24"/>
          <w:szCs w:val="24"/>
        </w:rPr>
        <w:t>10</w:t>
      </w:r>
      <w:r w:rsidRPr="00D949CA">
        <w:rPr>
          <w:rFonts w:ascii="Times New Roman" w:hAnsi="Times New Roman" w:cs="Times New Roman"/>
          <w:bCs/>
          <w:sz w:val="24"/>
          <w:szCs w:val="24"/>
        </w:rPr>
        <w:t>.202</w:t>
      </w:r>
      <w:r w:rsidR="00FF6F3B" w:rsidRPr="00D949CA">
        <w:rPr>
          <w:rFonts w:ascii="Times New Roman" w:hAnsi="Times New Roman" w:cs="Times New Roman"/>
          <w:bCs/>
          <w:sz w:val="24"/>
          <w:szCs w:val="24"/>
        </w:rPr>
        <w:t>2</w:t>
      </w:r>
      <w:r w:rsidRPr="00D949CA">
        <w:rPr>
          <w:rFonts w:ascii="Times New Roman" w:hAnsi="Times New Roman" w:cs="Times New Roman"/>
          <w:bCs/>
          <w:sz w:val="24"/>
          <w:szCs w:val="24"/>
        </w:rPr>
        <w:t xml:space="preserve"> г. № </w:t>
      </w:r>
      <w:r w:rsidR="003D4D24" w:rsidRPr="00D949CA">
        <w:rPr>
          <w:rFonts w:ascii="Times New Roman" w:hAnsi="Times New Roman" w:cs="Times New Roman"/>
          <w:bCs/>
          <w:sz w:val="24"/>
          <w:szCs w:val="24"/>
        </w:rPr>
        <w:t>73</w:t>
      </w:r>
    </w:p>
    <w:p w:rsidR="00E65C55" w:rsidRPr="00D949CA" w:rsidRDefault="00E65C55" w:rsidP="00E65C55">
      <w:pPr>
        <w:tabs>
          <w:tab w:val="left" w:pos="5670"/>
        </w:tabs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B43C9" w:rsidRPr="00D949CA" w:rsidRDefault="00EB43C9" w:rsidP="00EB43C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949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Прогноз социально-экономического развития </w:t>
      </w:r>
      <w:r w:rsidR="003D4D24" w:rsidRPr="00D949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Криволукского</w:t>
      </w:r>
      <w:r w:rsidR="00D949CA" w:rsidRPr="00D949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муниципального образования</w:t>
      </w:r>
      <w:r w:rsidRPr="00D949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202</w:t>
      </w:r>
      <w:r w:rsidR="00FF6F3B" w:rsidRPr="00D949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D949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 и плановый период 202</w:t>
      </w:r>
      <w:r w:rsidR="00FF6F3B" w:rsidRPr="00D949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06110F" w:rsidRPr="00D949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-2025</w:t>
      </w:r>
      <w:r w:rsidR="003D4D24" w:rsidRPr="00D949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г.г.</w:t>
      </w:r>
      <w:r w:rsidRPr="00D949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EB43C9" w:rsidRPr="00D949CA" w:rsidRDefault="00EB43C9" w:rsidP="00EB43C9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9CA">
        <w:rPr>
          <w:rFonts w:ascii="Times New Roman" w:hAnsi="Times New Roman" w:cs="Times New Roman"/>
          <w:sz w:val="24"/>
          <w:szCs w:val="24"/>
        </w:rPr>
        <w:t>Прогноз социально-экономического развития</w:t>
      </w:r>
      <w:r w:rsidRPr="00D949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4D24" w:rsidRPr="00D949CA">
        <w:rPr>
          <w:rFonts w:ascii="Times New Roman" w:hAnsi="Times New Roman" w:cs="Times New Roman"/>
          <w:color w:val="000000"/>
          <w:sz w:val="24"/>
          <w:szCs w:val="24"/>
        </w:rPr>
        <w:t>Криволукского</w:t>
      </w:r>
      <w:r w:rsidRPr="00D949CA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Pr="00D949CA">
        <w:rPr>
          <w:rFonts w:ascii="Times New Roman" w:hAnsi="Times New Roman" w:cs="Times New Roman"/>
          <w:sz w:val="24"/>
          <w:szCs w:val="24"/>
        </w:rPr>
        <w:t xml:space="preserve"> разрабатывается на основании Бюджетного кодекса Российской Федерации,  руководствуясь Федеральным законом от 06 октября 2003 года </w:t>
      </w:r>
      <w:hyperlink r:id="rId6" w:history="1">
        <w:r w:rsidRPr="00D949CA">
          <w:rPr>
            <w:rFonts w:ascii="Times New Roman" w:hAnsi="Times New Roman" w:cs="Times New Roman"/>
            <w:sz w:val="24"/>
            <w:szCs w:val="24"/>
          </w:rPr>
          <w:t>№ 131-ФЗ</w:t>
        </w:r>
      </w:hyperlink>
      <w:r w:rsidRPr="00D949CA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Федерации».  </w:t>
      </w:r>
    </w:p>
    <w:p w:rsidR="00EB43C9" w:rsidRPr="00D949CA" w:rsidRDefault="00EB43C9" w:rsidP="00EB43C9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9CA">
        <w:rPr>
          <w:rFonts w:ascii="Times New Roman" w:hAnsi="Times New Roman" w:cs="Times New Roman"/>
          <w:sz w:val="24"/>
          <w:szCs w:val="24"/>
        </w:rPr>
        <w:tab/>
        <w:t>Прогноз социально-экономического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</w:t>
      </w:r>
    </w:p>
    <w:p w:rsidR="00EB43C9" w:rsidRPr="00D949CA" w:rsidRDefault="00EB43C9" w:rsidP="00EB43C9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9CA">
        <w:rPr>
          <w:rFonts w:ascii="Times New Roman" w:hAnsi="Times New Roman" w:cs="Times New Roman"/>
          <w:sz w:val="24"/>
          <w:szCs w:val="24"/>
        </w:rPr>
        <w:t>Вопросы местного значения, т.е. вопросы непосредственного обеспечения жизнедеятельности населения</w:t>
      </w:r>
      <w:r w:rsidR="003D4D24" w:rsidRPr="00D949CA">
        <w:rPr>
          <w:rFonts w:ascii="Times New Roman" w:hAnsi="Times New Roman" w:cs="Times New Roman"/>
          <w:sz w:val="24"/>
          <w:szCs w:val="24"/>
        </w:rPr>
        <w:t xml:space="preserve"> Криволукского</w:t>
      </w:r>
      <w:r w:rsidRPr="00D949CA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Pr="00D949CA">
        <w:rPr>
          <w:rFonts w:ascii="Times New Roman" w:hAnsi="Times New Roman" w:cs="Times New Roman"/>
          <w:sz w:val="24"/>
          <w:szCs w:val="24"/>
        </w:rPr>
        <w:t xml:space="preserve">, решение которых в соответствии с Конституцией Российской Федерации, Федеральным законом от 6 октября 2003г. № 131-ФЗ «Об общих принципах организации местного самоуправления в Российской Федерации» осуществляются Администрацией </w:t>
      </w:r>
      <w:r w:rsidR="003D4D24" w:rsidRPr="00D949CA">
        <w:rPr>
          <w:rFonts w:ascii="Times New Roman" w:hAnsi="Times New Roman" w:cs="Times New Roman"/>
          <w:color w:val="000000"/>
          <w:sz w:val="24"/>
          <w:szCs w:val="24"/>
        </w:rPr>
        <w:t xml:space="preserve">Криволукского </w:t>
      </w:r>
      <w:r w:rsidRPr="00D949CA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  <w:r w:rsidRPr="00D949CA">
        <w:rPr>
          <w:rFonts w:ascii="Times New Roman" w:hAnsi="Times New Roman" w:cs="Times New Roman"/>
          <w:sz w:val="24"/>
          <w:szCs w:val="24"/>
        </w:rPr>
        <w:t>.</w:t>
      </w:r>
    </w:p>
    <w:p w:rsidR="003D4D24" w:rsidRPr="00D949CA" w:rsidRDefault="003D4D24" w:rsidP="00EB43C9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9CA">
        <w:rPr>
          <w:rFonts w:ascii="Times New Roman" w:hAnsi="Times New Roman" w:cs="Times New Roman"/>
          <w:color w:val="000000"/>
          <w:sz w:val="24"/>
          <w:szCs w:val="24"/>
        </w:rPr>
        <w:t xml:space="preserve"> Статус Криволукского муниципального образования – сельское поселение.</w:t>
      </w:r>
    </w:p>
    <w:p w:rsidR="00EB43C9" w:rsidRPr="00D949CA" w:rsidRDefault="003D4D24" w:rsidP="00EB43C9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9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EB43C9" w:rsidRPr="00D949CA">
        <w:rPr>
          <w:rFonts w:ascii="Times New Roman" w:hAnsi="Times New Roman" w:cs="Times New Roman"/>
          <w:sz w:val="24"/>
          <w:szCs w:val="24"/>
        </w:rPr>
        <w:t xml:space="preserve">За основу при разработке прогноза взяты статистические отчетные данные баз данных информационно-статистической системы, а так же данные представленные ОГКУ Центра занятости населения г. Киренска, службы ЗАГС по Иркутской области Киренского района, МКОУ СОШ </w:t>
      </w:r>
      <w:r w:rsidRPr="00D949CA">
        <w:rPr>
          <w:rFonts w:ascii="Times New Roman" w:hAnsi="Times New Roman" w:cs="Times New Roman"/>
          <w:sz w:val="24"/>
          <w:szCs w:val="24"/>
        </w:rPr>
        <w:t xml:space="preserve">имени Героя Советского Союза </w:t>
      </w:r>
      <w:proofErr w:type="spellStart"/>
      <w:r w:rsidRPr="00D949CA">
        <w:rPr>
          <w:rFonts w:ascii="Times New Roman" w:hAnsi="Times New Roman" w:cs="Times New Roman"/>
          <w:sz w:val="24"/>
          <w:szCs w:val="24"/>
        </w:rPr>
        <w:t>Тюрнева</w:t>
      </w:r>
      <w:proofErr w:type="spellEnd"/>
      <w:r w:rsidRPr="00D949CA">
        <w:rPr>
          <w:rFonts w:ascii="Times New Roman" w:hAnsi="Times New Roman" w:cs="Times New Roman"/>
          <w:sz w:val="24"/>
          <w:szCs w:val="24"/>
        </w:rPr>
        <w:t xml:space="preserve"> </w:t>
      </w:r>
      <w:r w:rsidR="00870425" w:rsidRPr="00D949CA">
        <w:rPr>
          <w:rFonts w:ascii="Times New Roman" w:hAnsi="Times New Roman" w:cs="Times New Roman"/>
          <w:sz w:val="24"/>
          <w:szCs w:val="24"/>
        </w:rPr>
        <w:t>П.Ф.</w:t>
      </w:r>
      <w:r w:rsidRPr="00D949CA">
        <w:rPr>
          <w:rFonts w:ascii="Times New Roman" w:hAnsi="Times New Roman" w:cs="Times New Roman"/>
          <w:sz w:val="24"/>
          <w:szCs w:val="24"/>
        </w:rPr>
        <w:t>. с. Кривая Лука</w:t>
      </w:r>
      <w:r w:rsidR="00EB43C9" w:rsidRPr="00D949CA">
        <w:rPr>
          <w:rFonts w:ascii="Times New Roman" w:hAnsi="Times New Roman" w:cs="Times New Roman"/>
          <w:sz w:val="24"/>
          <w:szCs w:val="24"/>
        </w:rPr>
        <w:t xml:space="preserve">, МКДОУ Детский сад, </w:t>
      </w:r>
      <w:r w:rsidR="00D949CA" w:rsidRPr="00D949CA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ООО «</w:t>
      </w:r>
      <w:proofErr w:type="spellStart"/>
      <w:r w:rsidRPr="00D949CA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Сельтеплосети</w:t>
      </w:r>
      <w:proofErr w:type="spellEnd"/>
      <w:r w:rsidRPr="00D949CA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»</w:t>
      </w:r>
      <w:r w:rsidR="00EB43C9" w:rsidRPr="00D949CA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,</w:t>
      </w:r>
      <w:r w:rsidR="00870425" w:rsidRPr="00D949CA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 ФАП с. Кривая Лука, почта России,</w:t>
      </w:r>
      <w:r w:rsidR="00EB43C9" w:rsidRPr="00D949CA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 </w:t>
      </w:r>
      <w:r w:rsidR="00EB43C9" w:rsidRPr="00D949CA">
        <w:rPr>
          <w:rFonts w:ascii="Times New Roman" w:hAnsi="Times New Roman" w:cs="Times New Roman"/>
          <w:sz w:val="24"/>
          <w:szCs w:val="24"/>
        </w:rPr>
        <w:t>Управлением Пенсионного фонда РФ в Киренском</w:t>
      </w:r>
      <w:proofErr w:type="gramEnd"/>
      <w:r w:rsidR="00EB43C9" w:rsidRPr="00D949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B43C9" w:rsidRPr="00D949CA">
        <w:rPr>
          <w:rFonts w:ascii="Times New Roman" w:hAnsi="Times New Roman" w:cs="Times New Roman"/>
          <w:sz w:val="24"/>
          <w:szCs w:val="24"/>
        </w:rPr>
        <w:t xml:space="preserve">районе Иркутской области, специалистами администрации и оперативные данные текущего года об исполнении бюджета </w:t>
      </w:r>
      <w:r w:rsidR="00EB43C9" w:rsidRPr="00D949CA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="00EB43C9" w:rsidRPr="00D949CA">
        <w:rPr>
          <w:rFonts w:ascii="Times New Roman" w:hAnsi="Times New Roman" w:cs="Times New Roman"/>
          <w:sz w:val="24"/>
          <w:szCs w:val="24"/>
        </w:rPr>
        <w:t xml:space="preserve">, а также результаты анализа экономического развития организаций, действующих на территории поселения, тенденции развития социальной сферы поселения. </w:t>
      </w:r>
      <w:proofErr w:type="gramEnd"/>
    </w:p>
    <w:p w:rsidR="00EB43C9" w:rsidRPr="00D949CA" w:rsidRDefault="00870425" w:rsidP="00870425">
      <w:pPr>
        <w:pStyle w:val="ae"/>
        <w:spacing w:before="0" w:after="0"/>
        <w:ind w:firstLine="0"/>
        <w:contextualSpacing/>
      </w:pPr>
      <w:r w:rsidRPr="00D949CA">
        <w:t xml:space="preserve">Криволукское </w:t>
      </w:r>
      <w:r w:rsidR="00EB43C9" w:rsidRPr="00D949CA">
        <w:t xml:space="preserve">муниципальное образование расположено </w:t>
      </w:r>
      <w:r w:rsidRPr="00D949CA">
        <w:t xml:space="preserve"> на левом берегу реки Лена </w:t>
      </w:r>
      <w:r w:rsidR="00EB43C9" w:rsidRPr="00D949CA">
        <w:t>в</w:t>
      </w:r>
      <w:r w:rsidRPr="00D949CA">
        <w:t xml:space="preserve"> 39 км к юго-западу г. Киренска</w:t>
      </w:r>
      <w:r w:rsidR="00EB43C9" w:rsidRPr="00D949CA">
        <w:t xml:space="preserve">. В </w:t>
      </w:r>
      <w:r w:rsidRPr="00D949CA">
        <w:t xml:space="preserve">границах поселения находится два населенных пункта – </w:t>
      </w:r>
      <w:proofErr w:type="gramStart"/>
      <w:r w:rsidRPr="00D949CA">
        <w:t>с</w:t>
      </w:r>
      <w:proofErr w:type="gramEnd"/>
      <w:r w:rsidRPr="00D949CA">
        <w:t xml:space="preserve">. </w:t>
      </w:r>
      <w:proofErr w:type="gramStart"/>
      <w:r w:rsidRPr="00D949CA">
        <w:t>Кривая</w:t>
      </w:r>
      <w:proofErr w:type="gramEnd"/>
      <w:r w:rsidRPr="00D949CA">
        <w:t xml:space="preserve"> Лука и д. Заборье.</w:t>
      </w:r>
    </w:p>
    <w:p w:rsidR="00EB43C9" w:rsidRPr="00D949CA" w:rsidRDefault="00EB43C9" w:rsidP="00EB43C9">
      <w:pPr>
        <w:tabs>
          <w:tab w:val="left" w:pos="3390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9CA">
        <w:rPr>
          <w:rFonts w:ascii="Times New Roman" w:hAnsi="Times New Roman" w:cs="Times New Roman"/>
          <w:sz w:val="24"/>
          <w:szCs w:val="24"/>
        </w:rPr>
        <w:t xml:space="preserve">Основной целью социально-экономического развития </w:t>
      </w:r>
      <w:r w:rsidR="00870425" w:rsidRPr="00D949CA">
        <w:rPr>
          <w:rFonts w:ascii="Times New Roman" w:hAnsi="Times New Roman" w:cs="Times New Roman"/>
          <w:color w:val="000000"/>
          <w:sz w:val="24"/>
          <w:szCs w:val="24"/>
        </w:rPr>
        <w:t xml:space="preserve">Криволукского </w:t>
      </w:r>
      <w:r w:rsidRPr="00D949CA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  <w:r w:rsidRPr="00D949CA">
        <w:rPr>
          <w:rFonts w:ascii="Times New Roman" w:hAnsi="Times New Roman" w:cs="Times New Roman"/>
          <w:sz w:val="24"/>
          <w:szCs w:val="24"/>
        </w:rPr>
        <w:t xml:space="preserve"> является улучшение качества жизни населения.</w:t>
      </w:r>
    </w:p>
    <w:p w:rsidR="00EB43C9" w:rsidRPr="00D949CA" w:rsidRDefault="00EB43C9" w:rsidP="00EB43C9">
      <w:pPr>
        <w:tabs>
          <w:tab w:val="left" w:pos="3390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9CA">
        <w:rPr>
          <w:rFonts w:ascii="Times New Roman" w:hAnsi="Times New Roman" w:cs="Times New Roman"/>
          <w:sz w:val="24"/>
          <w:szCs w:val="24"/>
        </w:rPr>
        <w:t>В прогнозируемом периоде демографическая ситуация в поселении будет развиваться с учетом определившихся в последние годы тенденций, изменения во</w:t>
      </w:r>
      <w:r w:rsidR="00870425" w:rsidRPr="00D949CA">
        <w:rPr>
          <w:rFonts w:ascii="Times New Roman" w:hAnsi="Times New Roman" w:cs="Times New Roman"/>
          <w:sz w:val="24"/>
          <w:szCs w:val="24"/>
        </w:rPr>
        <w:t>зрастной структуры населения</w:t>
      </w:r>
      <w:r w:rsidRPr="00D949CA">
        <w:rPr>
          <w:rFonts w:ascii="Times New Roman" w:hAnsi="Times New Roman" w:cs="Times New Roman"/>
          <w:sz w:val="24"/>
          <w:szCs w:val="24"/>
        </w:rPr>
        <w:t>.</w:t>
      </w:r>
    </w:p>
    <w:p w:rsidR="00EB43C9" w:rsidRPr="00D949CA" w:rsidRDefault="00EB43C9" w:rsidP="00EB43C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9CA">
        <w:rPr>
          <w:rFonts w:ascii="Times New Roman" w:hAnsi="Times New Roman" w:cs="Times New Roman"/>
          <w:sz w:val="24"/>
          <w:szCs w:val="24"/>
        </w:rPr>
        <w:t>Рассматривая показатели текущего уровня социально-экономического развития</w:t>
      </w:r>
      <w:r w:rsidR="00870425" w:rsidRPr="00D949CA">
        <w:rPr>
          <w:rFonts w:ascii="Times New Roman" w:hAnsi="Times New Roman" w:cs="Times New Roman"/>
          <w:sz w:val="24"/>
          <w:szCs w:val="24"/>
        </w:rPr>
        <w:t xml:space="preserve"> Криволукского </w:t>
      </w:r>
      <w:r w:rsidRPr="00D949CA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Pr="00D949CA">
        <w:rPr>
          <w:rFonts w:ascii="Times New Roman" w:hAnsi="Times New Roman" w:cs="Times New Roman"/>
          <w:sz w:val="24"/>
          <w:szCs w:val="24"/>
        </w:rPr>
        <w:t>, отмечается следующее:</w:t>
      </w:r>
    </w:p>
    <w:p w:rsidR="00EB43C9" w:rsidRPr="00D949CA" w:rsidRDefault="00EB43C9" w:rsidP="00EB43C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9CA">
        <w:rPr>
          <w:rFonts w:ascii="Times New Roman" w:hAnsi="Times New Roman" w:cs="Times New Roman"/>
          <w:sz w:val="24"/>
          <w:szCs w:val="24"/>
        </w:rPr>
        <w:t>-транспортная доступност</w:t>
      </w:r>
      <w:r w:rsidR="00870425" w:rsidRPr="00D949CA">
        <w:rPr>
          <w:rFonts w:ascii="Times New Roman" w:hAnsi="Times New Roman" w:cs="Times New Roman"/>
          <w:sz w:val="24"/>
          <w:szCs w:val="24"/>
        </w:rPr>
        <w:t>ь населенных пунктов поселения</w:t>
      </w:r>
      <w:r w:rsidR="00BE62B8" w:rsidRPr="00D949CA">
        <w:rPr>
          <w:rFonts w:ascii="Times New Roman" w:hAnsi="Times New Roman" w:cs="Times New Roman"/>
          <w:sz w:val="24"/>
          <w:szCs w:val="24"/>
        </w:rPr>
        <w:t xml:space="preserve"> - </w:t>
      </w:r>
      <w:r w:rsidR="00870425" w:rsidRPr="00D949CA">
        <w:rPr>
          <w:rFonts w:ascii="Times New Roman" w:hAnsi="Times New Roman" w:cs="Times New Roman"/>
          <w:sz w:val="24"/>
          <w:szCs w:val="24"/>
        </w:rPr>
        <w:t xml:space="preserve"> </w:t>
      </w:r>
      <w:r w:rsidR="00BE62B8" w:rsidRPr="00D949CA">
        <w:rPr>
          <w:rFonts w:ascii="Times New Roman" w:hAnsi="Times New Roman" w:cs="Times New Roman"/>
          <w:sz w:val="24"/>
          <w:szCs w:val="24"/>
        </w:rPr>
        <w:t>средняя</w:t>
      </w:r>
    </w:p>
    <w:p w:rsidR="00EB43C9" w:rsidRPr="00D949CA" w:rsidRDefault="00EB43C9" w:rsidP="00EB43C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9CA">
        <w:rPr>
          <w:rFonts w:ascii="Times New Roman" w:hAnsi="Times New Roman" w:cs="Times New Roman"/>
          <w:sz w:val="24"/>
          <w:szCs w:val="24"/>
        </w:rPr>
        <w:t>-доходы населения - средние;</w:t>
      </w:r>
    </w:p>
    <w:p w:rsidR="00EB43C9" w:rsidRPr="00D949CA" w:rsidRDefault="00BE62B8" w:rsidP="00EB43C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9CA">
        <w:rPr>
          <w:rFonts w:ascii="Times New Roman" w:hAnsi="Times New Roman" w:cs="Times New Roman"/>
          <w:sz w:val="24"/>
          <w:szCs w:val="24"/>
        </w:rPr>
        <w:t>- на территории поселения имеетс</w:t>
      </w:r>
      <w:r w:rsidR="00D949CA" w:rsidRPr="00D949CA">
        <w:rPr>
          <w:rFonts w:ascii="Times New Roman" w:hAnsi="Times New Roman" w:cs="Times New Roman"/>
          <w:sz w:val="24"/>
          <w:szCs w:val="24"/>
        </w:rPr>
        <w:t>я площадка для сбора мусора</w:t>
      </w:r>
      <w:r w:rsidR="00EB43C9" w:rsidRPr="00D949CA">
        <w:rPr>
          <w:rFonts w:ascii="Times New Roman" w:hAnsi="Times New Roman" w:cs="Times New Roman"/>
          <w:sz w:val="24"/>
          <w:szCs w:val="24"/>
        </w:rPr>
        <w:t xml:space="preserve">, </w:t>
      </w:r>
      <w:r w:rsidR="00D949CA" w:rsidRPr="00D949CA">
        <w:rPr>
          <w:rFonts w:ascii="Times New Roman" w:hAnsi="Times New Roman" w:cs="Times New Roman"/>
          <w:sz w:val="24"/>
          <w:szCs w:val="24"/>
        </w:rPr>
        <w:t xml:space="preserve">в 2022г. администрация </w:t>
      </w:r>
      <w:r w:rsidRPr="00D949CA">
        <w:rPr>
          <w:rFonts w:ascii="Times New Roman" w:hAnsi="Times New Roman" w:cs="Times New Roman"/>
          <w:sz w:val="24"/>
          <w:szCs w:val="24"/>
        </w:rPr>
        <w:t>Криволукского</w:t>
      </w:r>
      <w:r w:rsidR="00023FDD" w:rsidRPr="00D949CA">
        <w:rPr>
          <w:rFonts w:ascii="Times New Roman" w:hAnsi="Times New Roman" w:cs="Times New Roman"/>
          <w:sz w:val="24"/>
          <w:szCs w:val="24"/>
        </w:rPr>
        <w:t xml:space="preserve"> МО продолжает заниматься вопросом по созданию</w:t>
      </w:r>
      <w:r w:rsidR="00EB43C9" w:rsidRPr="00D949CA">
        <w:rPr>
          <w:rFonts w:ascii="Times New Roman" w:hAnsi="Times New Roman" w:cs="Times New Roman"/>
          <w:sz w:val="24"/>
          <w:szCs w:val="24"/>
        </w:rPr>
        <w:t xml:space="preserve"> контейнерны</w:t>
      </w:r>
      <w:r w:rsidR="00023FDD" w:rsidRPr="00D949CA">
        <w:rPr>
          <w:rFonts w:ascii="Times New Roman" w:hAnsi="Times New Roman" w:cs="Times New Roman"/>
          <w:sz w:val="24"/>
          <w:szCs w:val="24"/>
        </w:rPr>
        <w:t>х</w:t>
      </w:r>
      <w:r w:rsidR="00EB43C9" w:rsidRPr="00D949CA">
        <w:rPr>
          <w:rFonts w:ascii="Times New Roman" w:hAnsi="Times New Roman" w:cs="Times New Roman"/>
          <w:sz w:val="24"/>
          <w:szCs w:val="24"/>
        </w:rPr>
        <w:t xml:space="preserve"> площад</w:t>
      </w:r>
      <w:r w:rsidR="00023FDD" w:rsidRPr="00D949CA">
        <w:rPr>
          <w:rFonts w:ascii="Times New Roman" w:hAnsi="Times New Roman" w:cs="Times New Roman"/>
          <w:sz w:val="24"/>
          <w:szCs w:val="24"/>
        </w:rPr>
        <w:t>о</w:t>
      </w:r>
      <w:r w:rsidR="00EB43C9" w:rsidRPr="00D949CA">
        <w:rPr>
          <w:rFonts w:ascii="Times New Roman" w:hAnsi="Times New Roman" w:cs="Times New Roman"/>
          <w:sz w:val="24"/>
          <w:szCs w:val="24"/>
        </w:rPr>
        <w:t>к по сбору ТКО;</w:t>
      </w:r>
    </w:p>
    <w:p w:rsidR="00D07568" w:rsidRPr="00D949CA" w:rsidRDefault="00EB43C9" w:rsidP="00EB43C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49CA">
        <w:rPr>
          <w:rFonts w:ascii="Times New Roman" w:hAnsi="Times New Roman" w:cs="Times New Roman"/>
          <w:sz w:val="24"/>
          <w:szCs w:val="24"/>
        </w:rPr>
        <w:t xml:space="preserve">- </w:t>
      </w:r>
      <w:r w:rsidRPr="00D949CA">
        <w:rPr>
          <w:rFonts w:ascii="Times New Roman" w:hAnsi="Times New Roman" w:cs="Times New Roman"/>
          <w:bCs/>
          <w:sz w:val="24"/>
          <w:szCs w:val="24"/>
        </w:rPr>
        <w:t>проведение работ по благоустройству территории поселения - регулярно</w:t>
      </w:r>
      <w:r w:rsidR="00D07568" w:rsidRPr="00D949CA">
        <w:rPr>
          <w:rFonts w:ascii="Times New Roman" w:hAnsi="Times New Roman" w:cs="Times New Roman"/>
          <w:bCs/>
          <w:sz w:val="24"/>
          <w:szCs w:val="24"/>
        </w:rPr>
        <w:t>;</w:t>
      </w:r>
    </w:p>
    <w:p w:rsidR="00EB43C9" w:rsidRPr="00D949CA" w:rsidRDefault="00EB43C9" w:rsidP="00EB43C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49CA">
        <w:rPr>
          <w:rFonts w:ascii="Times New Roman" w:hAnsi="Times New Roman" w:cs="Times New Roman"/>
          <w:sz w:val="24"/>
          <w:szCs w:val="24"/>
        </w:rPr>
        <w:t>- обслуживание и ремонт уличного освещения – регулярно.</w:t>
      </w:r>
    </w:p>
    <w:p w:rsidR="00EB43C9" w:rsidRPr="00D949CA" w:rsidRDefault="00EB43C9" w:rsidP="00EB43C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49CA">
        <w:rPr>
          <w:rFonts w:ascii="Times New Roman" w:hAnsi="Times New Roman" w:cs="Times New Roman"/>
          <w:sz w:val="24"/>
          <w:szCs w:val="24"/>
        </w:rPr>
        <w:t>По итоговой характеристике социально-экономического развития поселение можно рассматривать как:</w:t>
      </w:r>
    </w:p>
    <w:p w:rsidR="00EB43C9" w:rsidRPr="00D949CA" w:rsidRDefault="00EB43C9" w:rsidP="00EB43C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9CA">
        <w:rPr>
          <w:rFonts w:ascii="Times New Roman" w:hAnsi="Times New Roman" w:cs="Times New Roman"/>
          <w:sz w:val="24"/>
          <w:szCs w:val="24"/>
        </w:rPr>
        <w:t xml:space="preserve">- </w:t>
      </w:r>
      <w:r w:rsidR="00023FDD" w:rsidRPr="00D949CA">
        <w:rPr>
          <w:rFonts w:ascii="Times New Roman" w:hAnsi="Times New Roman" w:cs="Times New Roman"/>
          <w:sz w:val="24"/>
          <w:szCs w:val="24"/>
        </w:rPr>
        <w:t xml:space="preserve">не </w:t>
      </w:r>
      <w:r w:rsidRPr="00D949CA">
        <w:rPr>
          <w:rFonts w:ascii="Times New Roman" w:hAnsi="Times New Roman" w:cs="Times New Roman"/>
          <w:sz w:val="24"/>
          <w:szCs w:val="24"/>
        </w:rPr>
        <w:t>перспективное для частных инвестици</w:t>
      </w:r>
      <w:r w:rsidR="00D949CA" w:rsidRPr="00D949CA">
        <w:rPr>
          <w:rFonts w:ascii="Times New Roman" w:hAnsi="Times New Roman" w:cs="Times New Roman"/>
          <w:sz w:val="24"/>
          <w:szCs w:val="24"/>
        </w:rPr>
        <w:t>й, что обосновывается небольшим</w:t>
      </w:r>
      <w:r w:rsidRPr="00D949CA">
        <w:rPr>
          <w:rFonts w:ascii="Times New Roman" w:hAnsi="Times New Roman" w:cs="Times New Roman"/>
          <w:sz w:val="24"/>
          <w:szCs w:val="24"/>
        </w:rPr>
        <w:t xml:space="preserve"> ростом экономики, средним уровнем дох</w:t>
      </w:r>
      <w:r w:rsidR="00BE62B8" w:rsidRPr="00D949CA">
        <w:rPr>
          <w:rFonts w:ascii="Times New Roman" w:hAnsi="Times New Roman" w:cs="Times New Roman"/>
          <w:sz w:val="24"/>
          <w:szCs w:val="24"/>
        </w:rPr>
        <w:t>одов населения, средняя</w:t>
      </w:r>
      <w:r w:rsidR="00023FDD" w:rsidRPr="00D949CA">
        <w:rPr>
          <w:rFonts w:ascii="Times New Roman" w:hAnsi="Times New Roman" w:cs="Times New Roman"/>
          <w:sz w:val="24"/>
          <w:szCs w:val="24"/>
        </w:rPr>
        <w:t xml:space="preserve"> </w:t>
      </w:r>
      <w:r w:rsidRPr="00D949CA">
        <w:rPr>
          <w:rFonts w:ascii="Times New Roman" w:hAnsi="Times New Roman" w:cs="Times New Roman"/>
          <w:sz w:val="24"/>
          <w:szCs w:val="24"/>
        </w:rPr>
        <w:t xml:space="preserve"> транспортн</w:t>
      </w:r>
      <w:r w:rsidR="00023FDD" w:rsidRPr="00D949CA">
        <w:rPr>
          <w:rFonts w:ascii="Times New Roman" w:hAnsi="Times New Roman" w:cs="Times New Roman"/>
          <w:sz w:val="24"/>
          <w:szCs w:val="24"/>
        </w:rPr>
        <w:t>ая</w:t>
      </w:r>
      <w:r w:rsidRPr="00D949CA">
        <w:rPr>
          <w:rFonts w:ascii="Times New Roman" w:hAnsi="Times New Roman" w:cs="Times New Roman"/>
          <w:sz w:val="24"/>
          <w:szCs w:val="24"/>
        </w:rPr>
        <w:t xml:space="preserve"> доступность</w:t>
      </w:r>
      <w:r w:rsidR="00023FDD" w:rsidRPr="00D949CA">
        <w:rPr>
          <w:rFonts w:ascii="Times New Roman" w:hAnsi="Times New Roman" w:cs="Times New Roman"/>
          <w:sz w:val="24"/>
          <w:szCs w:val="24"/>
        </w:rPr>
        <w:t>, не удобное географическое расположение</w:t>
      </w:r>
      <w:r w:rsidRPr="00D949CA">
        <w:rPr>
          <w:rFonts w:ascii="Times New Roman" w:hAnsi="Times New Roman" w:cs="Times New Roman"/>
          <w:sz w:val="24"/>
          <w:szCs w:val="24"/>
        </w:rPr>
        <w:t>;</w:t>
      </w:r>
    </w:p>
    <w:p w:rsidR="00EB43C9" w:rsidRPr="00D949CA" w:rsidRDefault="00D949CA" w:rsidP="00EB43C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9CA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 w:rsidRPr="00D949CA">
        <w:rPr>
          <w:rFonts w:ascii="Times New Roman" w:hAnsi="Times New Roman" w:cs="Times New Roman"/>
          <w:sz w:val="24"/>
          <w:szCs w:val="24"/>
        </w:rPr>
        <w:t>имеющее</w:t>
      </w:r>
      <w:proofErr w:type="gramEnd"/>
      <w:r w:rsidRPr="00D949CA">
        <w:rPr>
          <w:rFonts w:ascii="Times New Roman" w:hAnsi="Times New Roman" w:cs="Times New Roman"/>
          <w:sz w:val="24"/>
          <w:szCs w:val="24"/>
        </w:rPr>
        <w:t xml:space="preserve"> </w:t>
      </w:r>
      <w:r w:rsidR="00EB43C9" w:rsidRPr="00D949CA">
        <w:rPr>
          <w:rFonts w:ascii="Times New Roman" w:hAnsi="Times New Roman" w:cs="Times New Roman"/>
          <w:sz w:val="24"/>
          <w:szCs w:val="24"/>
        </w:rPr>
        <w:t>пот</w:t>
      </w:r>
      <w:r w:rsidRPr="00D949CA">
        <w:rPr>
          <w:rFonts w:ascii="Times New Roman" w:hAnsi="Times New Roman" w:cs="Times New Roman"/>
          <w:sz w:val="24"/>
          <w:szCs w:val="24"/>
        </w:rPr>
        <w:t xml:space="preserve">енциал социально-экономического развития, </w:t>
      </w:r>
      <w:r w:rsidR="00EB43C9" w:rsidRPr="00D949CA">
        <w:rPr>
          <w:rFonts w:ascii="Times New Roman" w:hAnsi="Times New Roman" w:cs="Times New Roman"/>
          <w:sz w:val="24"/>
          <w:szCs w:val="24"/>
        </w:rPr>
        <w:t xml:space="preserve">способное самостоятельно и с привлечением средств вышестоящих бюджетов обеспечить </w:t>
      </w:r>
      <w:r w:rsidR="00BE62B8" w:rsidRPr="00D949CA">
        <w:rPr>
          <w:rFonts w:ascii="Times New Roman" w:hAnsi="Times New Roman" w:cs="Times New Roman"/>
          <w:sz w:val="24"/>
          <w:szCs w:val="24"/>
        </w:rPr>
        <w:t>комфортную жизнь населению</w:t>
      </w:r>
      <w:r w:rsidR="00EB43C9" w:rsidRPr="00D949CA">
        <w:rPr>
          <w:rFonts w:ascii="Times New Roman" w:hAnsi="Times New Roman" w:cs="Times New Roman"/>
          <w:sz w:val="24"/>
          <w:szCs w:val="24"/>
        </w:rPr>
        <w:t>.</w:t>
      </w:r>
    </w:p>
    <w:p w:rsidR="00EB43C9" w:rsidRPr="00D949CA" w:rsidRDefault="00EB43C9" w:rsidP="00EB43C9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9CA">
        <w:rPr>
          <w:rFonts w:ascii="Times New Roman" w:hAnsi="Times New Roman" w:cs="Times New Roman"/>
          <w:sz w:val="24"/>
          <w:szCs w:val="24"/>
        </w:rPr>
        <w:t xml:space="preserve">Создание правовых, организационных, и экономических условий для перехода к устойчивому социально-экономическому развитию поселения, эффективной реализации полномочий администрацией </w:t>
      </w:r>
      <w:r w:rsidR="00BE62B8" w:rsidRPr="00D949CA">
        <w:rPr>
          <w:rFonts w:ascii="Times New Roman" w:hAnsi="Times New Roman" w:cs="Times New Roman"/>
          <w:color w:val="000000"/>
          <w:sz w:val="24"/>
          <w:szCs w:val="24"/>
        </w:rPr>
        <w:t xml:space="preserve"> Криволукского </w:t>
      </w:r>
      <w:r w:rsidR="00023FDD" w:rsidRPr="00D949CA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Pr="00D949CA">
        <w:rPr>
          <w:rFonts w:ascii="Times New Roman" w:hAnsi="Times New Roman" w:cs="Times New Roman"/>
          <w:sz w:val="24"/>
          <w:szCs w:val="24"/>
        </w:rPr>
        <w:t xml:space="preserve"> является одной из составляющих для улучшения качества жизни населения.</w:t>
      </w:r>
    </w:p>
    <w:p w:rsidR="00EB43C9" w:rsidRPr="00D949CA" w:rsidRDefault="00EB43C9" w:rsidP="00EB43C9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9CA">
        <w:rPr>
          <w:rFonts w:ascii="Times New Roman" w:hAnsi="Times New Roman" w:cs="Times New Roman"/>
          <w:sz w:val="24"/>
          <w:szCs w:val="24"/>
        </w:rPr>
        <w:t xml:space="preserve">Прогноз </w:t>
      </w:r>
      <w:r w:rsidR="008502BC" w:rsidRPr="00D949CA">
        <w:rPr>
          <w:rFonts w:ascii="Times New Roman" w:hAnsi="Times New Roman" w:cs="Times New Roman"/>
          <w:color w:val="000000"/>
          <w:sz w:val="24"/>
          <w:szCs w:val="24"/>
        </w:rPr>
        <w:t>Криволукского</w:t>
      </w:r>
      <w:r w:rsidR="00023FDD" w:rsidRPr="00D949CA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="00023FDD" w:rsidRPr="00D949CA">
        <w:rPr>
          <w:rFonts w:ascii="Times New Roman" w:hAnsi="Times New Roman" w:cs="Times New Roman"/>
          <w:sz w:val="24"/>
          <w:szCs w:val="24"/>
        </w:rPr>
        <w:t xml:space="preserve"> </w:t>
      </w:r>
      <w:r w:rsidRPr="00D949CA">
        <w:rPr>
          <w:rFonts w:ascii="Times New Roman" w:hAnsi="Times New Roman" w:cs="Times New Roman"/>
          <w:sz w:val="24"/>
          <w:szCs w:val="24"/>
        </w:rPr>
        <w:t>разработан по следующим разделам:</w:t>
      </w:r>
    </w:p>
    <w:p w:rsidR="00EB43C9" w:rsidRPr="00D949CA" w:rsidRDefault="00EB43C9" w:rsidP="00EB43C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9CA">
        <w:rPr>
          <w:rFonts w:ascii="Times New Roman" w:hAnsi="Times New Roman" w:cs="Times New Roman"/>
          <w:sz w:val="24"/>
          <w:szCs w:val="24"/>
        </w:rPr>
        <w:tab/>
        <w:t xml:space="preserve"> 1. Бюджетные показатели.</w:t>
      </w:r>
    </w:p>
    <w:p w:rsidR="00023FDD" w:rsidRPr="00D949CA" w:rsidRDefault="00EB43C9" w:rsidP="00EB43C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9CA">
        <w:rPr>
          <w:rFonts w:ascii="Times New Roman" w:hAnsi="Times New Roman" w:cs="Times New Roman"/>
          <w:sz w:val="24"/>
          <w:szCs w:val="24"/>
        </w:rPr>
        <w:t xml:space="preserve"> </w:t>
      </w:r>
      <w:r w:rsidRPr="00D949CA">
        <w:rPr>
          <w:rFonts w:ascii="Times New Roman" w:hAnsi="Times New Roman" w:cs="Times New Roman"/>
          <w:sz w:val="24"/>
          <w:szCs w:val="24"/>
        </w:rPr>
        <w:tab/>
        <w:t xml:space="preserve"> 2. </w:t>
      </w:r>
      <w:r w:rsidRPr="00D949CA">
        <w:rPr>
          <w:rFonts w:ascii="Times New Roman" w:hAnsi="Times New Roman" w:cs="Times New Roman"/>
          <w:bCs/>
          <w:sz w:val="24"/>
          <w:szCs w:val="24"/>
        </w:rPr>
        <w:t>Демографическая характеристика</w:t>
      </w:r>
      <w:r w:rsidR="00BE62B8" w:rsidRPr="00D949CA">
        <w:rPr>
          <w:rFonts w:ascii="Times New Roman" w:hAnsi="Times New Roman" w:cs="Times New Roman"/>
          <w:bCs/>
          <w:sz w:val="24"/>
          <w:szCs w:val="24"/>
        </w:rPr>
        <w:t xml:space="preserve"> Криволукского </w:t>
      </w:r>
      <w:proofErr w:type="gramStart"/>
      <w:r w:rsidR="00023FDD" w:rsidRPr="00D949CA"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proofErr w:type="gramEnd"/>
      <w:r w:rsidR="00023FDD" w:rsidRPr="00D949C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EB43C9" w:rsidRPr="00D949CA" w:rsidRDefault="00023FDD" w:rsidP="00EB43C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9CA">
        <w:rPr>
          <w:rFonts w:ascii="Times New Roman" w:hAnsi="Times New Roman" w:cs="Times New Roman"/>
          <w:color w:val="000000"/>
          <w:sz w:val="24"/>
          <w:szCs w:val="24"/>
        </w:rPr>
        <w:t xml:space="preserve">              образования</w:t>
      </w:r>
      <w:r w:rsidR="00EB43C9" w:rsidRPr="00D949CA">
        <w:rPr>
          <w:rFonts w:ascii="Times New Roman" w:hAnsi="Times New Roman" w:cs="Times New Roman"/>
          <w:sz w:val="24"/>
          <w:szCs w:val="24"/>
        </w:rPr>
        <w:t>.</w:t>
      </w:r>
    </w:p>
    <w:p w:rsidR="00EB43C9" w:rsidRPr="00D949CA" w:rsidRDefault="00EB43C9" w:rsidP="00EB43C9">
      <w:pPr>
        <w:tabs>
          <w:tab w:val="left" w:pos="1095"/>
        </w:tabs>
        <w:autoSpaceDE w:val="0"/>
        <w:autoSpaceDN w:val="0"/>
        <w:adjustRightInd w:val="0"/>
        <w:spacing w:line="240" w:lineRule="auto"/>
        <w:ind w:left="360" w:right="-2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D949CA">
        <w:rPr>
          <w:rFonts w:ascii="Times New Roman" w:hAnsi="Times New Roman" w:cs="Times New Roman"/>
          <w:sz w:val="24"/>
          <w:szCs w:val="24"/>
        </w:rPr>
        <w:t xml:space="preserve"> 3. </w:t>
      </w:r>
      <w:r w:rsidRPr="00D949CA">
        <w:rPr>
          <w:rFonts w:ascii="Times New Roman" w:hAnsi="Times New Roman" w:cs="Times New Roman"/>
          <w:bCs/>
          <w:sz w:val="24"/>
          <w:szCs w:val="24"/>
        </w:rPr>
        <w:t>Занятость населения.</w:t>
      </w:r>
    </w:p>
    <w:p w:rsidR="00EB43C9" w:rsidRPr="00D949CA" w:rsidRDefault="00EB43C9" w:rsidP="00EB43C9">
      <w:pPr>
        <w:tabs>
          <w:tab w:val="left" w:pos="3390"/>
        </w:tabs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9CA">
        <w:rPr>
          <w:rFonts w:ascii="Times New Roman" w:hAnsi="Times New Roman" w:cs="Times New Roman"/>
          <w:sz w:val="24"/>
          <w:szCs w:val="24"/>
        </w:rPr>
        <w:t xml:space="preserve"> 4. Жилищно-коммунальное хозяйство и благоустройство.</w:t>
      </w:r>
    </w:p>
    <w:p w:rsidR="00EB43C9" w:rsidRPr="00D949CA" w:rsidRDefault="00EB43C9" w:rsidP="00EB43C9">
      <w:pPr>
        <w:tabs>
          <w:tab w:val="left" w:pos="3390"/>
        </w:tabs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9CA">
        <w:rPr>
          <w:rFonts w:ascii="Times New Roman" w:hAnsi="Times New Roman" w:cs="Times New Roman"/>
          <w:sz w:val="24"/>
          <w:szCs w:val="24"/>
        </w:rPr>
        <w:t xml:space="preserve"> 5. Социальная сфера.</w:t>
      </w:r>
    </w:p>
    <w:p w:rsidR="00EB43C9" w:rsidRPr="00D949CA" w:rsidRDefault="00EB43C9" w:rsidP="00EB43C9">
      <w:pPr>
        <w:tabs>
          <w:tab w:val="left" w:pos="3390"/>
        </w:tabs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9CA">
        <w:rPr>
          <w:rFonts w:ascii="Times New Roman" w:hAnsi="Times New Roman" w:cs="Times New Roman"/>
          <w:sz w:val="24"/>
          <w:szCs w:val="24"/>
        </w:rPr>
        <w:t xml:space="preserve"> 6. Предпринимательство.</w:t>
      </w:r>
    </w:p>
    <w:p w:rsidR="00EB43C9" w:rsidRPr="00D949CA" w:rsidRDefault="00EB43C9" w:rsidP="00EB43C9">
      <w:pPr>
        <w:tabs>
          <w:tab w:val="left" w:pos="3390"/>
        </w:tabs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9CA">
        <w:rPr>
          <w:rFonts w:ascii="Times New Roman" w:hAnsi="Times New Roman" w:cs="Times New Roman"/>
          <w:sz w:val="24"/>
          <w:szCs w:val="24"/>
        </w:rPr>
        <w:t xml:space="preserve"> 7. Сельское хозяйство.</w:t>
      </w:r>
    </w:p>
    <w:p w:rsidR="00D949CA" w:rsidRPr="00D949CA" w:rsidRDefault="00D949CA">
      <w:pPr>
        <w:rPr>
          <w:rFonts w:ascii="Times New Roman" w:hAnsi="Times New Roman" w:cs="Times New Roman"/>
          <w:b/>
          <w:sz w:val="24"/>
          <w:szCs w:val="24"/>
        </w:rPr>
      </w:pPr>
    </w:p>
    <w:p w:rsidR="00EB43C9" w:rsidRPr="00D949CA" w:rsidRDefault="00EB43C9" w:rsidP="00EB43C9">
      <w:pPr>
        <w:numPr>
          <w:ilvl w:val="0"/>
          <w:numId w:val="18"/>
        </w:numPr>
        <w:tabs>
          <w:tab w:val="left" w:pos="3390"/>
        </w:tabs>
        <w:autoSpaceDE w:val="0"/>
        <w:autoSpaceDN w:val="0"/>
        <w:adjustRightInd w:val="0"/>
        <w:spacing w:after="0" w:line="240" w:lineRule="auto"/>
        <w:ind w:firstLine="239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49CA">
        <w:rPr>
          <w:rFonts w:ascii="Times New Roman" w:hAnsi="Times New Roman" w:cs="Times New Roman"/>
          <w:b/>
          <w:sz w:val="24"/>
          <w:szCs w:val="24"/>
        </w:rPr>
        <w:t>Бюджетные показатели</w:t>
      </w:r>
    </w:p>
    <w:p w:rsidR="00EB43C9" w:rsidRPr="00D949CA" w:rsidRDefault="00EB43C9" w:rsidP="00EB43C9">
      <w:pPr>
        <w:tabs>
          <w:tab w:val="left" w:pos="3390"/>
        </w:tabs>
        <w:autoSpaceDE w:val="0"/>
        <w:autoSpaceDN w:val="0"/>
        <w:adjustRightInd w:val="0"/>
        <w:spacing w:line="240" w:lineRule="auto"/>
        <w:ind w:left="311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43C9" w:rsidRPr="00D949CA" w:rsidRDefault="00361103" w:rsidP="00EB43C9">
      <w:pPr>
        <w:tabs>
          <w:tab w:val="left" w:pos="3390"/>
        </w:tabs>
        <w:autoSpaceDE w:val="0"/>
        <w:autoSpaceDN w:val="0"/>
        <w:adjustRightInd w:val="0"/>
        <w:spacing w:line="240" w:lineRule="auto"/>
        <w:ind w:left="311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949CA">
        <w:rPr>
          <w:rFonts w:ascii="Times New Roman" w:hAnsi="Times New Roman" w:cs="Times New Roman"/>
          <w:sz w:val="24"/>
          <w:szCs w:val="24"/>
        </w:rPr>
        <w:t xml:space="preserve">       </w:t>
      </w:r>
      <w:r w:rsidR="00EB43C9" w:rsidRPr="00D949CA">
        <w:rPr>
          <w:rFonts w:ascii="Times New Roman" w:hAnsi="Times New Roman" w:cs="Times New Roman"/>
          <w:sz w:val="24"/>
          <w:szCs w:val="24"/>
        </w:rPr>
        <w:t>Таб</w:t>
      </w:r>
      <w:r w:rsidR="00036F82" w:rsidRPr="00D949CA">
        <w:rPr>
          <w:rFonts w:ascii="Times New Roman" w:hAnsi="Times New Roman" w:cs="Times New Roman"/>
          <w:sz w:val="24"/>
          <w:szCs w:val="24"/>
        </w:rPr>
        <w:t>.</w:t>
      </w:r>
      <w:r w:rsidR="00EB43C9" w:rsidRPr="00D949CA">
        <w:rPr>
          <w:rFonts w:ascii="Times New Roman" w:hAnsi="Times New Roman" w:cs="Times New Roman"/>
          <w:sz w:val="24"/>
          <w:szCs w:val="24"/>
        </w:rPr>
        <w:t xml:space="preserve"> 1, тыс. руб.</w:t>
      </w:r>
    </w:p>
    <w:tbl>
      <w:tblPr>
        <w:tblW w:w="5380" w:type="pct"/>
        <w:tblInd w:w="-318" w:type="dxa"/>
        <w:tblLook w:val="04A0"/>
      </w:tblPr>
      <w:tblGrid>
        <w:gridCol w:w="4288"/>
        <w:gridCol w:w="1666"/>
        <w:gridCol w:w="1520"/>
        <w:gridCol w:w="1403"/>
        <w:gridCol w:w="1421"/>
      </w:tblGrid>
      <w:tr w:rsidR="009947E8" w:rsidRPr="00D949CA" w:rsidTr="00A714F0">
        <w:trPr>
          <w:trHeight w:val="570"/>
        </w:trPr>
        <w:tc>
          <w:tcPr>
            <w:tcW w:w="20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D949CA" w:rsidRDefault="00EB43C9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D949CA" w:rsidRDefault="00EB43C9" w:rsidP="00DE34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Ожидаемая оценка исполнения МО до конца 202</w:t>
            </w:r>
            <w:r w:rsidR="00DE345A" w:rsidRPr="00D94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94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7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D949CA" w:rsidRDefault="00EB43C9" w:rsidP="00DE34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 на 202</w:t>
            </w:r>
            <w:r w:rsidR="00DE345A" w:rsidRPr="00D94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D94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6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D949CA" w:rsidRDefault="00EB43C9" w:rsidP="00DE34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 на 202</w:t>
            </w:r>
            <w:r w:rsidR="00DE345A" w:rsidRPr="00D94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D94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6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D949CA" w:rsidRDefault="00EB43C9" w:rsidP="00DE34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 на 202</w:t>
            </w:r>
            <w:r w:rsidR="00DE345A" w:rsidRPr="00D94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D94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9947E8" w:rsidRPr="00D949CA" w:rsidTr="00A714F0">
        <w:trPr>
          <w:trHeight w:val="570"/>
        </w:trPr>
        <w:tc>
          <w:tcPr>
            <w:tcW w:w="20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3C9" w:rsidRPr="00D949CA" w:rsidRDefault="00EB43C9" w:rsidP="00EB43C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3C9" w:rsidRPr="00D949CA" w:rsidRDefault="00EB43C9" w:rsidP="00EB43C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3C9" w:rsidRPr="00D949CA" w:rsidRDefault="00EB43C9" w:rsidP="00EB43C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3C9" w:rsidRPr="00D949CA" w:rsidRDefault="00EB43C9" w:rsidP="00EB43C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3C9" w:rsidRPr="00D949CA" w:rsidRDefault="00EB43C9" w:rsidP="00EB43C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47E8" w:rsidRPr="00D949CA" w:rsidTr="00A714F0">
        <w:trPr>
          <w:trHeight w:val="1110"/>
        </w:trPr>
        <w:tc>
          <w:tcPr>
            <w:tcW w:w="20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3C9" w:rsidRPr="00D949CA" w:rsidRDefault="00EB43C9" w:rsidP="00EB43C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3C9" w:rsidRPr="00D949CA" w:rsidRDefault="00EB43C9" w:rsidP="00EB43C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3C9" w:rsidRPr="00D949CA" w:rsidRDefault="00EB43C9" w:rsidP="00EB43C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3C9" w:rsidRPr="00D949CA" w:rsidRDefault="00EB43C9" w:rsidP="00EB43C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3C9" w:rsidRPr="00D949CA" w:rsidRDefault="00EB43C9" w:rsidP="00EB43C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47E8" w:rsidRPr="00D949CA" w:rsidTr="00A714F0">
        <w:trPr>
          <w:trHeight w:val="300"/>
        </w:trPr>
        <w:tc>
          <w:tcPr>
            <w:tcW w:w="20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D949CA" w:rsidRDefault="00EB43C9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D949CA" w:rsidRDefault="00EB43C9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D949CA" w:rsidRDefault="00EB43C9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D949CA" w:rsidRDefault="00EB43C9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D949CA" w:rsidRDefault="00EB43C9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</w:tr>
      <w:tr w:rsidR="009947E8" w:rsidRPr="00D949CA" w:rsidTr="00A714F0">
        <w:trPr>
          <w:trHeight w:val="450"/>
        </w:trPr>
        <w:tc>
          <w:tcPr>
            <w:tcW w:w="20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D949CA" w:rsidRDefault="00EB43C9" w:rsidP="00EB43C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I. ДОХОДЫ БЮДЖЕТА ВСЕГО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D949CA" w:rsidRDefault="008502BC" w:rsidP="008502B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949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        20325,6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D949CA" w:rsidRDefault="003654A1" w:rsidP="00935C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949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8300,3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D949CA" w:rsidRDefault="003654A1" w:rsidP="00935C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949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7285,5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D949CA" w:rsidRDefault="003654A1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949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7443,0</w:t>
            </w:r>
          </w:p>
        </w:tc>
      </w:tr>
      <w:tr w:rsidR="009947E8" w:rsidRPr="00D949CA" w:rsidTr="00A714F0">
        <w:trPr>
          <w:trHeight w:val="465"/>
        </w:trPr>
        <w:tc>
          <w:tcPr>
            <w:tcW w:w="20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D949CA" w:rsidRDefault="00EB43C9" w:rsidP="00EB43C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 НАЛОГОВЫЕ И НЕНАЛОГОВЫЕ ДОХОДЫ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D949CA" w:rsidRDefault="008502BC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949C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800,3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D949CA" w:rsidRDefault="003654A1" w:rsidP="00023F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949C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915,5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D949CA" w:rsidRDefault="003654A1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949C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989,7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D949CA" w:rsidRDefault="003654A1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949C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1038,0</w:t>
            </w:r>
          </w:p>
        </w:tc>
      </w:tr>
      <w:tr w:rsidR="009947E8" w:rsidRPr="00D949CA" w:rsidTr="00A714F0">
        <w:trPr>
          <w:trHeight w:val="465"/>
        </w:trPr>
        <w:tc>
          <w:tcPr>
            <w:tcW w:w="20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D949CA" w:rsidRDefault="00EB43C9" w:rsidP="00EB43C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D949CA" w:rsidRDefault="008502BC" w:rsidP="008502B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949C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    703,8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D949CA" w:rsidRDefault="003654A1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949C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762,9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D949CA" w:rsidRDefault="003654A1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949C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830,1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D949CA" w:rsidRDefault="003654A1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949C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872,0</w:t>
            </w:r>
          </w:p>
        </w:tc>
      </w:tr>
      <w:tr w:rsidR="009947E8" w:rsidRPr="00D949CA" w:rsidTr="00A714F0">
        <w:trPr>
          <w:trHeight w:val="465"/>
        </w:trPr>
        <w:tc>
          <w:tcPr>
            <w:tcW w:w="20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D949CA" w:rsidRDefault="00EB43C9" w:rsidP="00EB43C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D949CA" w:rsidRDefault="00D4105D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D949CA" w:rsidRDefault="003654A1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949C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226,7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D949CA" w:rsidRDefault="003654A1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949C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237,1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D949CA" w:rsidRDefault="003654A1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949C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246,6</w:t>
            </w:r>
          </w:p>
        </w:tc>
      </w:tr>
      <w:tr w:rsidR="009947E8" w:rsidRPr="00D949CA" w:rsidTr="00A714F0">
        <w:trPr>
          <w:trHeight w:val="465"/>
        </w:trPr>
        <w:tc>
          <w:tcPr>
            <w:tcW w:w="20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D949CA" w:rsidRDefault="00EB43C9" w:rsidP="00EB43C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D949CA" w:rsidRDefault="008502BC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949C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4,9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D949CA" w:rsidRDefault="003654A1" w:rsidP="00935C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949C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5,3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D949CA" w:rsidRDefault="003654A1" w:rsidP="00935C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949C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5,5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D949CA" w:rsidRDefault="003654A1" w:rsidP="00935C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949C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5,8</w:t>
            </w:r>
          </w:p>
        </w:tc>
      </w:tr>
      <w:tr w:rsidR="009947E8" w:rsidRPr="00D949CA" w:rsidTr="00A714F0">
        <w:trPr>
          <w:trHeight w:val="465"/>
        </w:trPr>
        <w:tc>
          <w:tcPr>
            <w:tcW w:w="20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D949CA" w:rsidRDefault="00EB43C9" w:rsidP="00EB43C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D949CA" w:rsidRDefault="008502BC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949C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32,0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D949CA" w:rsidRDefault="003654A1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949C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45,5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D949CA" w:rsidRDefault="003654A1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949C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47,6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D949CA" w:rsidRDefault="003654A1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949C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49,5</w:t>
            </w:r>
          </w:p>
        </w:tc>
      </w:tr>
      <w:tr w:rsidR="009947E8" w:rsidRPr="00D949CA" w:rsidTr="00A714F0">
        <w:trPr>
          <w:trHeight w:val="465"/>
        </w:trPr>
        <w:tc>
          <w:tcPr>
            <w:tcW w:w="20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D949CA" w:rsidRDefault="00EB43C9" w:rsidP="00EB43C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Акцизы на ГСМ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D949CA" w:rsidRDefault="008502BC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949C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466,9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D949CA" w:rsidRDefault="003654A1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949C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485,4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D949CA" w:rsidRDefault="003654A1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949C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539,9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D949CA" w:rsidRDefault="003654A1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949C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570,1</w:t>
            </w:r>
          </w:p>
        </w:tc>
      </w:tr>
      <w:tr w:rsidR="009947E8" w:rsidRPr="00D949CA" w:rsidTr="00A714F0">
        <w:trPr>
          <w:trHeight w:val="465"/>
        </w:trPr>
        <w:tc>
          <w:tcPr>
            <w:tcW w:w="20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D949CA" w:rsidRDefault="00EB43C9" w:rsidP="00EB43C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D949CA" w:rsidRDefault="008502BC" w:rsidP="008502B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949C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  96,5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D949CA" w:rsidRDefault="003654A1" w:rsidP="003654A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949C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 152,6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D949CA" w:rsidRDefault="003654A1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949C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159,6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D949CA" w:rsidRDefault="003654A1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949C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166,0</w:t>
            </w:r>
          </w:p>
        </w:tc>
      </w:tr>
      <w:tr w:rsidR="009947E8" w:rsidRPr="00D949CA" w:rsidTr="00A714F0">
        <w:trPr>
          <w:trHeight w:val="465"/>
        </w:trPr>
        <w:tc>
          <w:tcPr>
            <w:tcW w:w="20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D949CA" w:rsidRDefault="00EB43C9" w:rsidP="00EB43C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 БЕЗВОЗМЕЗДНЫЕ ПОСТУПЛЕНИЯ ВСЕГО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D949CA" w:rsidRDefault="008502BC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949C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19525,3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D949CA" w:rsidRDefault="00984CA7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949C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7384,8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D949CA" w:rsidRDefault="00984CA7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949C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6295,8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D949CA" w:rsidRDefault="00984CA7" w:rsidP="00984CA7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949C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6405,0</w:t>
            </w:r>
          </w:p>
        </w:tc>
      </w:tr>
      <w:tr w:rsidR="009947E8" w:rsidRPr="00D949CA" w:rsidTr="00A714F0">
        <w:trPr>
          <w:trHeight w:val="450"/>
        </w:trPr>
        <w:tc>
          <w:tcPr>
            <w:tcW w:w="20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D949CA" w:rsidRDefault="00EB43C9" w:rsidP="00EB43C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II. РАСХОДЫ БЮДЖЕТА ВСЕГО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D949CA" w:rsidRDefault="008502BC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949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21768,1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D949CA" w:rsidRDefault="003654A1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949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8346,1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D949CA" w:rsidRDefault="003654A1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949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7335,0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D949CA" w:rsidRDefault="003654A1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949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7494,9</w:t>
            </w:r>
          </w:p>
        </w:tc>
      </w:tr>
      <w:tr w:rsidR="009947E8" w:rsidRPr="00D949CA" w:rsidTr="00A714F0">
        <w:trPr>
          <w:trHeight w:val="465"/>
        </w:trPr>
        <w:tc>
          <w:tcPr>
            <w:tcW w:w="20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D949CA" w:rsidRDefault="00EB43C9" w:rsidP="00EB43C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ПРОФИЦИТ</w:t>
            </w:r>
            <w:proofErr w:type="gramStart"/>
            <w:r w:rsidRPr="00D94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(+)/</w:t>
            </w:r>
            <w:proofErr w:type="gramEnd"/>
            <w:r w:rsidRPr="00D94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ДЕФИЦИТ ( - )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D949CA" w:rsidRDefault="008502BC" w:rsidP="00655C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949C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54,9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D949CA" w:rsidRDefault="003654A1" w:rsidP="003654A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949C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   45,8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D949CA" w:rsidRDefault="003654A1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949C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49,5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D949CA" w:rsidRDefault="003654A1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949C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51,9</w:t>
            </w:r>
          </w:p>
        </w:tc>
      </w:tr>
      <w:tr w:rsidR="009947E8" w:rsidRPr="00D949CA" w:rsidTr="00A714F0">
        <w:trPr>
          <w:trHeight w:val="900"/>
        </w:trPr>
        <w:tc>
          <w:tcPr>
            <w:tcW w:w="20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D949CA" w:rsidRDefault="00EB43C9" w:rsidP="00EB43C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III. ИСТОЧНИКИ ФИНАНСИРОВАНИЯ ДЕФИЦИТА БЮДЖЕТА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D949CA" w:rsidRDefault="008502BC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949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54,9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D949CA" w:rsidRDefault="003654A1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949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45,8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D949CA" w:rsidRDefault="003654A1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949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49,5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D949CA" w:rsidRDefault="003654A1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949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D949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1,9</w:t>
            </w:r>
          </w:p>
        </w:tc>
      </w:tr>
      <w:tr w:rsidR="009947E8" w:rsidRPr="00D949CA" w:rsidTr="00A714F0">
        <w:trPr>
          <w:trHeight w:val="930"/>
        </w:trPr>
        <w:tc>
          <w:tcPr>
            <w:tcW w:w="20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7E8" w:rsidRPr="00D949CA" w:rsidRDefault="009947E8" w:rsidP="00935C3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3.1. КРЕДИТЫ КРЕДИТНЫХ ОРГАНИЗАЦИЙ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7E8" w:rsidRPr="00D949CA" w:rsidRDefault="008502BC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949C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54,0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7E8" w:rsidRPr="00D949CA" w:rsidRDefault="003654A1" w:rsidP="008023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D949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45,8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7E8" w:rsidRPr="00D949CA" w:rsidRDefault="003654A1" w:rsidP="008023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D949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49,5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7E8" w:rsidRPr="00D949CA" w:rsidRDefault="003654A1" w:rsidP="008023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D949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Pr="00D949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1,9</w:t>
            </w:r>
          </w:p>
        </w:tc>
      </w:tr>
      <w:tr w:rsidR="009947E8" w:rsidRPr="00D949CA" w:rsidTr="00A714F0">
        <w:trPr>
          <w:trHeight w:val="465"/>
        </w:trPr>
        <w:tc>
          <w:tcPr>
            <w:tcW w:w="20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D949CA" w:rsidRDefault="00EB43C9" w:rsidP="00935C3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935C3F" w:rsidRPr="00D94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D94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ИЗМЕНЕНИЕ ОСТАТКОВ БЮДЖЕТНЫХ СРЕДСТВ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D949CA" w:rsidRDefault="008502BC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949C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1382,5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D949CA" w:rsidRDefault="00EB43C9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D949CA" w:rsidRDefault="00EB43C9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D949CA" w:rsidRDefault="00EB43C9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949CA" w:rsidRPr="00D949CA" w:rsidRDefault="00D949C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B43C9" w:rsidRPr="00D949CA" w:rsidRDefault="00EB43C9" w:rsidP="00ED6E14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49CA">
        <w:rPr>
          <w:rFonts w:ascii="Times New Roman" w:hAnsi="Times New Roman" w:cs="Times New Roman"/>
          <w:b/>
          <w:bCs/>
          <w:sz w:val="24"/>
          <w:szCs w:val="24"/>
        </w:rPr>
        <w:t xml:space="preserve">Демографическая характеристика </w:t>
      </w:r>
      <w:r w:rsidR="008502BC" w:rsidRPr="00D949CA">
        <w:rPr>
          <w:rFonts w:ascii="Times New Roman" w:hAnsi="Times New Roman" w:cs="Times New Roman"/>
          <w:b/>
          <w:bCs/>
          <w:sz w:val="24"/>
          <w:szCs w:val="24"/>
        </w:rPr>
        <w:t>Криволукского</w:t>
      </w:r>
      <w:r w:rsidR="00655C2E" w:rsidRPr="00D949CA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образования</w:t>
      </w:r>
    </w:p>
    <w:p w:rsidR="00EB43C9" w:rsidRPr="00D949CA" w:rsidRDefault="00EB43C9" w:rsidP="00EB43C9">
      <w:pPr>
        <w:autoSpaceDE w:val="0"/>
        <w:autoSpaceDN w:val="0"/>
        <w:adjustRightInd w:val="0"/>
        <w:spacing w:line="240" w:lineRule="auto"/>
        <w:ind w:left="360"/>
        <w:contextualSpacing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EB43C9" w:rsidRPr="00D949CA" w:rsidRDefault="00EB43C9" w:rsidP="00EB43C9">
      <w:pPr>
        <w:autoSpaceDE w:val="0"/>
        <w:autoSpaceDN w:val="0"/>
        <w:adjustRightInd w:val="0"/>
        <w:spacing w:line="240" w:lineRule="auto"/>
        <w:ind w:left="36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949CA">
        <w:rPr>
          <w:rFonts w:ascii="Times New Roman" w:hAnsi="Times New Roman" w:cs="Times New Roman"/>
          <w:sz w:val="24"/>
          <w:szCs w:val="24"/>
        </w:rPr>
        <w:t>Таб</w:t>
      </w:r>
      <w:r w:rsidR="00036F82" w:rsidRPr="00D949CA">
        <w:rPr>
          <w:rFonts w:ascii="Times New Roman" w:hAnsi="Times New Roman" w:cs="Times New Roman"/>
          <w:sz w:val="24"/>
          <w:szCs w:val="24"/>
        </w:rPr>
        <w:t>.</w:t>
      </w:r>
      <w:r w:rsidRPr="00D949CA">
        <w:rPr>
          <w:rFonts w:ascii="Times New Roman" w:hAnsi="Times New Roman" w:cs="Times New Roman"/>
          <w:sz w:val="24"/>
          <w:szCs w:val="24"/>
        </w:rPr>
        <w:t xml:space="preserve"> 2</w:t>
      </w:r>
    </w:p>
    <w:tbl>
      <w:tblPr>
        <w:tblW w:w="4992" w:type="pct"/>
        <w:tblInd w:w="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2480"/>
        <w:gridCol w:w="1137"/>
        <w:gridCol w:w="1297"/>
        <w:gridCol w:w="1067"/>
        <w:gridCol w:w="127"/>
        <w:gridCol w:w="1221"/>
        <w:gridCol w:w="1067"/>
        <w:gridCol w:w="1067"/>
      </w:tblGrid>
      <w:tr w:rsidR="0006110F" w:rsidRPr="00D949CA" w:rsidTr="0006110F">
        <w:trPr>
          <w:gridAfter w:val="4"/>
          <w:wAfter w:w="1840" w:type="pct"/>
          <w:trHeight w:val="276"/>
        </w:trPr>
        <w:tc>
          <w:tcPr>
            <w:tcW w:w="131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10F" w:rsidRPr="00D949CA" w:rsidRDefault="0006110F" w:rsidP="00655C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</w:t>
            </w:r>
          </w:p>
        </w:tc>
        <w:tc>
          <w:tcPr>
            <w:tcW w:w="60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10F" w:rsidRPr="00D949CA" w:rsidRDefault="0006110F" w:rsidP="00655C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bCs/>
                <w:sz w:val="24"/>
                <w:szCs w:val="24"/>
              </w:rPr>
              <w:t>Ед. измерения</w:t>
            </w:r>
          </w:p>
        </w:tc>
        <w:tc>
          <w:tcPr>
            <w:tcW w:w="685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06110F" w:rsidRPr="00D949CA" w:rsidRDefault="0006110F" w:rsidP="00DE34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bCs/>
                <w:sz w:val="24"/>
                <w:szCs w:val="24"/>
              </w:rPr>
              <w:t>на 01.01.2022 г.</w:t>
            </w: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6110F" w:rsidRPr="00D949CA" w:rsidRDefault="0006110F" w:rsidP="00DE34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6110F" w:rsidRPr="00D949CA" w:rsidTr="0006110F">
        <w:trPr>
          <w:trHeight w:val="492"/>
        </w:trPr>
        <w:tc>
          <w:tcPr>
            <w:tcW w:w="131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10F" w:rsidRPr="00D949CA" w:rsidRDefault="0006110F" w:rsidP="00655C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10F" w:rsidRPr="00D949CA" w:rsidRDefault="0006110F" w:rsidP="00655C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5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110F" w:rsidRPr="00D949CA" w:rsidRDefault="0006110F" w:rsidP="00655C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10F" w:rsidRPr="00D949CA" w:rsidRDefault="0006110F" w:rsidP="00655C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bCs/>
                <w:sz w:val="24"/>
                <w:szCs w:val="24"/>
              </w:rPr>
              <w:t>2022 г.</w:t>
            </w:r>
          </w:p>
        </w:tc>
        <w:tc>
          <w:tcPr>
            <w:tcW w:w="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110F" w:rsidRPr="00D949CA" w:rsidRDefault="0006110F" w:rsidP="00655C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bCs/>
                <w:sz w:val="24"/>
                <w:szCs w:val="24"/>
              </w:rPr>
              <w:t>2023 г.</w:t>
            </w: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110F" w:rsidRPr="00D949CA" w:rsidRDefault="0006110F" w:rsidP="00655C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bCs/>
                <w:sz w:val="24"/>
                <w:szCs w:val="24"/>
              </w:rPr>
              <w:t>2024 г.</w:t>
            </w: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10F" w:rsidRPr="00D949CA" w:rsidRDefault="0006110F" w:rsidP="00655C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bCs/>
                <w:sz w:val="24"/>
                <w:szCs w:val="24"/>
              </w:rPr>
              <w:t>2025 год.</w:t>
            </w:r>
            <w:bookmarkStart w:id="0" w:name="_GoBack"/>
            <w:bookmarkEnd w:id="0"/>
          </w:p>
        </w:tc>
      </w:tr>
      <w:tr w:rsidR="0006110F" w:rsidRPr="00D949CA" w:rsidTr="0006110F">
        <w:tc>
          <w:tcPr>
            <w:tcW w:w="13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110F" w:rsidRPr="00D949CA" w:rsidRDefault="0006110F" w:rsidP="00EB43C9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Численность населения 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110F" w:rsidRPr="00D949CA" w:rsidRDefault="0006110F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</w:t>
            </w:r>
          </w:p>
        </w:tc>
        <w:tc>
          <w:tcPr>
            <w:tcW w:w="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6110F" w:rsidRPr="00D949CA" w:rsidRDefault="0006110F" w:rsidP="00DE34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bCs/>
                <w:sz w:val="24"/>
                <w:szCs w:val="24"/>
              </w:rPr>
              <w:t>296</w:t>
            </w:r>
          </w:p>
        </w:tc>
        <w:tc>
          <w:tcPr>
            <w:tcW w:w="63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06110F" w:rsidRPr="00D949CA" w:rsidRDefault="0006110F" w:rsidP="00DE11B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bCs/>
                <w:sz w:val="24"/>
                <w:szCs w:val="24"/>
              </w:rPr>
              <w:t>294</w:t>
            </w:r>
          </w:p>
        </w:tc>
        <w:tc>
          <w:tcPr>
            <w:tcW w:w="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6110F" w:rsidRPr="00D949CA" w:rsidRDefault="0006110F" w:rsidP="00DE11B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bCs/>
                <w:sz w:val="24"/>
                <w:szCs w:val="24"/>
              </w:rPr>
              <w:t>294</w:t>
            </w: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6110F" w:rsidRPr="00D949CA" w:rsidRDefault="0006110F" w:rsidP="00DE11B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bCs/>
                <w:sz w:val="24"/>
                <w:szCs w:val="24"/>
              </w:rPr>
              <w:t>294</w:t>
            </w: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10F" w:rsidRPr="00D949CA" w:rsidRDefault="00D949CA" w:rsidP="00DE11B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bCs/>
                <w:sz w:val="24"/>
                <w:szCs w:val="24"/>
              </w:rPr>
              <w:t>294</w:t>
            </w:r>
          </w:p>
        </w:tc>
      </w:tr>
      <w:tr w:rsidR="0006110F" w:rsidRPr="00D949CA" w:rsidTr="0006110F">
        <w:tc>
          <w:tcPr>
            <w:tcW w:w="13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110F" w:rsidRPr="00D949CA" w:rsidRDefault="0006110F" w:rsidP="00655C2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sz w:val="24"/>
                <w:szCs w:val="24"/>
              </w:rPr>
              <w:t xml:space="preserve">в т.ч. </w:t>
            </w:r>
            <w:proofErr w:type="gramStart"/>
            <w:r w:rsidRPr="00D949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949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D949CA">
              <w:rPr>
                <w:rFonts w:ascii="Times New Roman" w:hAnsi="Times New Roman" w:cs="Times New Roman"/>
                <w:sz w:val="24"/>
                <w:szCs w:val="24"/>
              </w:rPr>
              <w:t>Кривая</w:t>
            </w:r>
            <w:proofErr w:type="gramEnd"/>
            <w:r w:rsidRPr="00D949CA">
              <w:rPr>
                <w:rFonts w:ascii="Times New Roman" w:hAnsi="Times New Roman" w:cs="Times New Roman"/>
                <w:sz w:val="24"/>
                <w:szCs w:val="24"/>
              </w:rPr>
              <w:t xml:space="preserve"> Лука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110F" w:rsidRPr="00D949CA" w:rsidRDefault="0006110F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</w:t>
            </w:r>
          </w:p>
        </w:tc>
        <w:tc>
          <w:tcPr>
            <w:tcW w:w="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6110F" w:rsidRPr="00D949CA" w:rsidRDefault="0006110F" w:rsidP="00655C2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292</w:t>
            </w:r>
          </w:p>
        </w:tc>
        <w:tc>
          <w:tcPr>
            <w:tcW w:w="63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06110F" w:rsidRPr="00D949CA" w:rsidRDefault="0006110F" w:rsidP="00DE11B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6110F" w:rsidRPr="00D949CA" w:rsidRDefault="0006110F" w:rsidP="00DE11B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6110F" w:rsidRPr="00D949CA" w:rsidRDefault="0006110F" w:rsidP="00DE11B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10F" w:rsidRPr="00D949CA" w:rsidRDefault="00D949CA" w:rsidP="00DE11B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290</w:t>
            </w:r>
          </w:p>
        </w:tc>
      </w:tr>
      <w:tr w:rsidR="0006110F" w:rsidRPr="00D949CA" w:rsidTr="0006110F">
        <w:trPr>
          <w:trHeight w:val="215"/>
        </w:trPr>
        <w:tc>
          <w:tcPr>
            <w:tcW w:w="13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110F" w:rsidRPr="00D949CA" w:rsidRDefault="0006110F" w:rsidP="00655C2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sz w:val="24"/>
                <w:szCs w:val="24"/>
              </w:rPr>
              <w:t>д. Заборье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110F" w:rsidRPr="00D949CA" w:rsidRDefault="0006110F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</w:t>
            </w:r>
          </w:p>
        </w:tc>
        <w:tc>
          <w:tcPr>
            <w:tcW w:w="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6110F" w:rsidRPr="00D949CA" w:rsidRDefault="0006110F" w:rsidP="00655C2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3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06110F" w:rsidRPr="00D949CA" w:rsidRDefault="0006110F" w:rsidP="00DE11B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6110F" w:rsidRPr="00D949CA" w:rsidRDefault="0006110F" w:rsidP="00DE11B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6110F" w:rsidRPr="00D949CA" w:rsidRDefault="0006110F" w:rsidP="00DE11B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10F" w:rsidRPr="00D949CA" w:rsidRDefault="00D949CA" w:rsidP="00DE11B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06110F" w:rsidRPr="00D949CA" w:rsidTr="00356CCE">
        <w:trPr>
          <w:trHeight w:val="233"/>
        </w:trPr>
        <w:tc>
          <w:tcPr>
            <w:tcW w:w="13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110F" w:rsidRPr="00D949CA" w:rsidRDefault="0006110F" w:rsidP="00EB43C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sz w:val="24"/>
                <w:szCs w:val="24"/>
              </w:rPr>
              <w:t>Обеспеченность одного жителя поселения собственными доходами бюджета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110F" w:rsidRPr="00D949CA" w:rsidRDefault="0006110F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bCs/>
                <w:sz w:val="24"/>
                <w:szCs w:val="24"/>
              </w:rPr>
              <w:t>Руб.</w:t>
            </w:r>
          </w:p>
        </w:tc>
        <w:tc>
          <w:tcPr>
            <w:tcW w:w="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6110F" w:rsidRPr="00D949CA" w:rsidRDefault="0006110F" w:rsidP="00356CC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4957,65</w:t>
            </w:r>
          </w:p>
        </w:tc>
        <w:tc>
          <w:tcPr>
            <w:tcW w:w="63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06110F" w:rsidRPr="00D949CA" w:rsidRDefault="0006110F" w:rsidP="00356CC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4680,95</w:t>
            </w:r>
          </w:p>
        </w:tc>
        <w:tc>
          <w:tcPr>
            <w:tcW w:w="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6110F" w:rsidRPr="00D949CA" w:rsidRDefault="00356CCE" w:rsidP="00356CC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4680,95</w:t>
            </w: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6110F" w:rsidRPr="00D949CA" w:rsidRDefault="00356CCE" w:rsidP="00356CC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4785,55</w:t>
            </w: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6110F" w:rsidRPr="00D949CA" w:rsidRDefault="00356CCE" w:rsidP="00356CC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4890.60</w:t>
            </w:r>
          </w:p>
        </w:tc>
      </w:tr>
      <w:tr w:rsidR="0006110F" w:rsidRPr="00D949CA" w:rsidTr="00356C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0F" w:rsidRPr="00D949CA" w:rsidRDefault="0006110F" w:rsidP="00EB43C9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949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Количество многодетных семей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0F" w:rsidRPr="00D949CA" w:rsidRDefault="0006110F" w:rsidP="00EB43C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949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Единиц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110F" w:rsidRPr="00D949CA" w:rsidRDefault="0006110F" w:rsidP="00356CCE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949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6110F" w:rsidRPr="00D949CA" w:rsidRDefault="0006110F" w:rsidP="00356CCE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949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6110F" w:rsidRPr="00D949CA" w:rsidRDefault="0006110F" w:rsidP="00356CCE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949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6110F" w:rsidRPr="00D949CA" w:rsidRDefault="0006110F" w:rsidP="00356CCE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949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6110F" w:rsidRPr="00D949CA" w:rsidRDefault="00D949CA" w:rsidP="00356CCE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949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06110F" w:rsidRPr="00D949CA" w:rsidTr="000611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0F" w:rsidRPr="00D949CA" w:rsidRDefault="0006110F" w:rsidP="00EB43C9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949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Пенсионеров по возрасту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0F" w:rsidRPr="00D949CA" w:rsidRDefault="0006110F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человек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110F" w:rsidRPr="00D949CA" w:rsidRDefault="0006110F" w:rsidP="00655C2E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949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146</w:t>
            </w:r>
          </w:p>
        </w:tc>
        <w:tc>
          <w:tcPr>
            <w:tcW w:w="6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6110F" w:rsidRPr="00D949CA" w:rsidRDefault="0006110F" w:rsidP="00CA58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949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144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6110F" w:rsidRPr="00D949CA" w:rsidRDefault="0006110F" w:rsidP="00655C2E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949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Нет данных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6110F" w:rsidRPr="00D949CA" w:rsidRDefault="0006110F" w:rsidP="00DE11B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949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Нет данных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110F" w:rsidRPr="00D949CA" w:rsidRDefault="00D949CA" w:rsidP="00DE11B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949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Нет данных</w:t>
            </w:r>
          </w:p>
        </w:tc>
      </w:tr>
      <w:tr w:rsidR="0006110F" w:rsidRPr="00D949CA" w:rsidTr="000611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0F" w:rsidRPr="00D949CA" w:rsidRDefault="0006110F" w:rsidP="00EB43C9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949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Инвалидов 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0F" w:rsidRPr="00D949CA" w:rsidRDefault="0006110F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человек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110F" w:rsidRPr="00D949CA" w:rsidRDefault="0006110F" w:rsidP="00655C2E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949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6110F" w:rsidRPr="00D949CA" w:rsidRDefault="0006110F" w:rsidP="00CA58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949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6110F" w:rsidRPr="00D949CA" w:rsidRDefault="0006110F" w:rsidP="00655C2E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949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Нет данных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6110F" w:rsidRPr="00D949CA" w:rsidRDefault="0006110F" w:rsidP="00DE11B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949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Нет данных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110F" w:rsidRPr="00D949CA" w:rsidRDefault="00D949CA" w:rsidP="00DE11B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949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Нет данных</w:t>
            </w:r>
          </w:p>
        </w:tc>
      </w:tr>
    </w:tbl>
    <w:p w:rsidR="001D68B1" w:rsidRPr="00D949CA" w:rsidRDefault="001D68B1" w:rsidP="00EB43C9">
      <w:pPr>
        <w:spacing w:before="40" w:after="4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97A6E" w:rsidRPr="00D949CA" w:rsidRDefault="00EB43C9" w:rsidP="00ED6E14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D949CA">
        <w:rPr>
          <w:rFonts w:ascii="Times New Roman" w:hAnsi="Times New Roman" w:cs="Times New Roman"/>
          <w:sz w:val="24"/>
          <w:szCs w:val="24"/>
        </w:rPr>
        <w:t>В</w:t>
      </w:r>
      <w:r w:rsidR="00D949CA" w:rsidRPr="00D949CA">
        <w:rPr>
          <w:rFonts w:ascii="Times New Roman" w:hAnsi="Times New Roman" w:cs="Times New Roman"/>
          <w:sz w:val="24"/>
          <w:szCs w:val="24"/>
        </w:rPr>
        <w:t xml:space="preserve"> поселении уже сейчас сложилась</w:t>
      </w:r>
      <w:r w:rsidR="001D68B1" w:rsidRPr="00D949CA">
        <w:rPr>
          <w:rFonts w:ascii="Times New Roman" w:hAnsi="Times New Roman" w:cs="Times New Roman"/>
          <w:sz w:val="24"/>
          <w:szCs w:val="24"/>
        </w:rPr>
        <w:t xml:space="preserve"> не </w:t>
      </w:r>
      <w:r w:rsidRPr="00D949CA">
        <w:rPr>
          <w:rFonts w:ascii="Times New Roman" w:hAnsi="Times New Roman" w:cs="Times New Roman"/>
          <w:sz w:val="24"/>
          <w:szCs w:val="24"/>
        </w:rPr>
        <w:t>благоприятная демографическая ситу</w:t>
      </w:r>
      <w:r w:rsidR="00B2333D" w:rsidRPr="00D949CA">
        <w:rPr>
          <w:rFonts w:ascii="Times New Roman" w:hAnsi="Times New Roman" w:cs="Times New Roman"/>
          <w:sz w:val="24"/>
          <w:szCs w:val="24"/>
        </w:rPr>
        <w:t xml:space="preserve">ация за счет </w:t>
      </w:r>
      <w:r w:rsidR="00F97A6E" w:rsidRPr="00D949CA">
        <w:rPr>
          <w:rFonts w:ascii="Times New Roman" w:hAnsi="Times New Roman" w:cs="Times New Roman"/>
          <w:sz w:val="24"/>
          <w:szCs w:val="24"/>
        </w:rPr>
        <w:t>снижения материальной обеспеченности и доходов населения</w:t>
      </w:r>
      <w:r w:rsidR="00B2333D" w:rsidRPr="00D949CA">
        <w:rPr>
          <w:rFonts w:ascii="Times New Roman" w:hAnsi="Times New Roman" w:cs="Times New Roman"/>
          <w:sz w:val="24"/>
          <w:szCs w:val="24"/>
        </w:rPr>
        <w:t>, безработицы</w:t>
      </w:r>
      <w:r w:rsidR="00F97A6E" w:rsidRPr="00D949C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D68B1" w:rsidRPr="00D949CA" w:rsidRDefault="001D68B1" w:rsidP="00ED6E14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D949CA">
        <w:rPr>
          <w:rFonts w:ascii="Times New Roman" w:hAnsi="Times New Roman" w:cs="Times New Roman"/>
          <w:sz w:val="24"/>
          <w:szCs w:val="24"/>
        </w:rPr>
        <w:t>Уровень жизни – это степень удовлетворения физических и социальных потребностей людей.</w:t>
      </w:r>
    </w:p>
    <w:p w:rsidR="001D68B1" w:rsidRPr="00D949CA" w:rsidRDefault="001D68B1" w:rsidP="00ED6E14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D949CA">
        <w:rPr>
          <w:rFonts w:ascii="Times New Roman" w:hAnsi="Times New Roman" w:cs="Times New Roman"/>
          <w:sz w:val="24"/>
          <w:szCs w:val="24"/>
        </w:rPr>
        <w:t>Основными компонентами уровня жизни является здоровье</w:t>
      </w:r>
      <w:r w:rsidR="00994B71" w:rsidRPr="00D949CA">
        <w:rPr>
          <w:rFonts w:ascii="Times New Roman" w:hAnsi="Times New Roman" w:cs="Times New Roman"/>
          <w:sz w:val="24"/>
          <w:szCs w:val="24"/>
        </w:rPr>
        <w:t xml:space="preserve"> и комфортные условия</w:t>
      </w:r>
      <w:r w:rsidR="00E25E97" w:rsidRPr="00D949CA">
        <w:rPr>
          <w:rFonts w:ascii="Times New Roman" w:hAnsi="Times New Roman" w:cs="Times New Roman"/>
          <w:sz w:val="24"/>
          <w:szCs w:val="24"/>
        </w:rPr>
        <w:t xml:space="preserve"> проживания на селе.</w:t>
      </w:r>
      <w:r w:rsidRPr="00D949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8B1" w:rsidRPr="00D949CA" w:rsidRDefault="001D68B1" w:rsidP="00ED6E14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D949CA">
        <w:rPr>
          <w:rFonts w:ascii="Times New Roman" w:hAnsi="Times New Roman" w:cs="Times New Roman"/>
          <w:sz w:val="24"/>
          <w:szCs w:val="24"/>
        </w:rPr>
        <w:t xml:space="preserve">В </w:t>
      </w:r>
      <w:r w:rsidR="00B2333D" w:rsidRPr="00D949CA">
        <w:rPr>
          <w:rFonts w:ascii="Times New Roman" w:hAnsi="Times New Roman" w:cs="Times New Roman"/>
          <w:sz w:val="24"/>
          <w:szCs w:val="24"/>
        </w:rPr>
        <w:t xml:space="preserve">ФАП </w:t>
      </w:r>
      <w:proofErr w:type="gramStart"/>
      <w:r w:rsidR="00B2333D" w:rsidRPr="00D949C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2333D" w:rsidRPr="00D949C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2333D" w:rsidRPr="00D949CA">
        <w:rPr>
          <w:rFonts w:ascii="Times New Roman" w:hAnsi="Times New Roman" w:cs="Times New Roman"/>
          <w:sz w:val="24"/>
          <w:szCs w:val="24"/>
        </w:rPr>
        <w:t>Кривая</w:t>
      </w:r>
      <w:proofErr w:type="gramEnd"/>
      <w:r w:rsidR="00B2333D" w:rsidRPr="00D949CA">
        <w:rPr>
          <w:rFonts w:ascii="Times New Roman" w:hAnsi="Times New Roman" w:cs="Times New Roman"/>
          <w:sz w:val="24"/>
          <w:szCs w:val="24"/>
        </w:rPr>
        <w:t xml:space="preserve"> Лука,</w:t>
      </w:r>
      <w:r w:rsidRPr="00D949CA">
        <w:rPr>
          <w:rFonts w:ascii="Times New Roman" w:hAnsi="Times New Roman" w:cs="Times New Roman"/>
          <w:sz w:val="24"/>
          <w:szCs w:val="24"/>
        </w:rPr>
        <w:t xml:space="preserve"> на сегодняшний день</w:t>
      </w:r>
      <w:r w:rsidR="00DC4CC5" w:rsidRPr="00D949CA">
        <w:rPr>
          <w:rFonts w:ascii="Times New Roman" w:hAnsi="Times New Roman" w:cs="Times New Roman"/>
          <w:sz w:val="24"/>
          <w:szCs w:val="24"/>
        </w:rPr>
        <w:t xml:space="preserve"> работает один квалифицированный</w:t>
      </w:r>
      <w:r w:rsidRPr="00D949CA">
        <w:rPr>
          <w:rFonts w:ascii="Times New Roman" w:hAnsi="Times New Roman" w:cs="Times New Roman"/>
          <w:sz w:val="24"/>
          <w:szCs w:val="24"/>
        </w:rPr>
        <w:t xml:space="preserve"> </w:t>
      </w:r>
      <w:r w:rsidR="00B2333D" w:rsidRPr="00D949CA">
        <w:rPr>
          <w:rFonts w:ascii="Times New Roman" w:hAnsi="Times New Roman" w:cs="Times New Roman"/>
          <w:sz w:val="24"/>
          <w:szCs w:val="24"/>
        </w:rPr>
        <w:t>фельдшер</w:t>
      </w:r>
      <w:r w:rsidRPr="00D949CA">
        <w:rPr>
          <w:rFonts w:ascii="Times New Roman" w:hAnsi="Times New Roman" w:cs="Times New Roman"/>
          <w:sz w:val="24"/>
          <w:szCs w:val="24"/>
        </w:rPr>
        <w:t>. Круглосуточный стационар и стационар дне</w:t>
      </w:r>
      <w:r w:rsidR="00D949CA" w:rsidRPr="00D949CA">
        <w:rPr>
          <w:rFonts w:ascii="Times New Roman" w:hAnsi="Times New Roman" w:cs="Times New Roman"/>
          <w:sz w:val="24"/>
          <w:szCs w:val="24"/>
        </w:rPr>
        <w:t xml:space="preserve">вного пребывания отсутствуют. </w:t>
      </w:r>
      <w:proofErr w:type="gramStart"/>
      <w:r w:rsidR="00D949CA" w:rsidRPr="00D949CA">
        <w:rPr>
          <w:rFonts w:ascii="Times New Roman" w:hAnsi="Times New Roman" w:cs="Times New Roman"/>
          <w:sz w:val="24"/>
          <w:szCs w:val="24"/>
        </w:rPr>
        <w:t>За медицинскими услугами</w:t>
      </w:r>
      <w:r w:rsidRPr="00D949CA">
        <w:rPr>
          <w:rFonts w:ascii="Times New Roman" w:hAnsi="Times New Roman" w:cs="Times New Roman"/>
          <w:sz w:val="24"/>
          <w:szCs w:val="24"/>
        </w:rPr>
        <w:t xml:space="preserve"> (хирург, стоматолог, гинеколог</w:t>
      </w:r>
      <w:r w:rsidR="00ED6E14" w:rsidRPr="00D949CA">
        <w:rPr>
          <w:rFonts w:ascii="Times New Roman" w:hAnsi="Times New Roman" w:cs="Times New Roman"/>
          <w:sz w:val="24"/>
          <w:szCs w:val="24"/>
        </w:rPr>
        <w:t>, кардиолог, терапевт</w:t>
      </w:r>
      <w:r w:rsidRPr="00D949CA">
        <w:rPr>
          <w:rFonts w:ascii="Times New Roman" w:hAnsi="Times New Roman" w:cs="Times New Roman"/>
          <w:sz w:val="24"/>
          <w:szCs w:val="24"/>
        </w:rPr>
        <w:t>) население е</w:t>
      </w:r>
      <w:r w:rsidR="00DC4CC5" w:rsidRPr="00D949CA">
        <w:rPr>
          <w:rFonts w:ascii="Times New Roman" w:hAnsi="Times New Roman" w:cs="Times New Roman"/>
          <w:sz w:val="24"/>
          <w:szCs w:val="24"/>
        </w:rPr>
        <w:t>здит в г. Киренск.</w:t>
      </w:r>
      <w:r w:rsidRPr="00D949C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</w:p>
    <w:p w:rsidR="00EB43C9" w:rsidRPr="00D949CA" w:rsidRDefault="00EB43C9" w:rsidP="001D68B1">
      <w:pPr>
        <w:spacing w:before="40" w:after="4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9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43C9" w:rsidRPr="00D949CA" w:rsidRDefault="00DC4CC5" w:rsidP="00D949CA">
      <w:pPr>
        <w:tabs>
          <w:tab w:val="left" w:pos="1095"/>
        </w:tabs>
        <w:autoSpaceDE w:val="0"/>
        <w:autoSpaceDN w:val="0"/>
        <w:adjustRightInd w:val="0"/>
        <w:spacing w:after="0" w:line="240" w:lineRule="auto"/>
        <w:ind w:right="-2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49CA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EB43C9" w:rsidRPr="00D949CA">
        <w:rPr>
          <w:rFonts w:ascii="Times New Roman" w:hAnsi="Times New Roman" w:cs="Times New Roman"/>
          <w:b/>
          <w:bCs/>
          <w:sz w:val="24"/>
          <w:szCs w:val="24"/>
        </w:rPr>
        <w:t>Занятость населения</w:t>
      </w:r>
    </w:p>
    <w:p w:rsidR="00ED6E14" w:rsidRPr="00D949CA" w:rsidRDefault="00ED6E14" w:rsidP="00ED6E14">
      <w:pPr>
        <w:tabs>
          <w:tab w:val="left" w:pos="1095"/>
        </w:tabs>
        <w:autoSpaceDE w:val="0"/>
        <w:autoSpaceDN w:val="0"/>
        <w:adjustRightInd w:val="0"/>
        <w:spacing w:after="0" w:line="240" w:lineRule="auto"/>
        <w:ind w:right="-2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43C9" w:rsidRPr="00D949CA" w:rsidRDefault="00EB43C9" w:rsidP="00ED6E14">
      <w:pPr>
        <w:tabs>
          <w:tab w:val="left" w:pos="2694"/>
        </w:tabs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49CA">
        <w:rPr>
          <w:rFonts w:ascii="Times New Roman" w:hAnsi="Times New Roman" w:cs="Times New Roman"/>
          <w:bCs/>
          <w:sz w:val="24"/>
          <w:szCs w:val="24"/>
        </w:rPr>
        <w:t>В 202</w:t>
      </w:r>
      <w:r w:rsidR="00032BE8" w:rsidRPr="00D949CA">
        <w:rPr>
          <w:rFonts w:ascii="Times New Roman" w:hAnsi="Times New Roman" w:cs="Times New Roman"/>
          <w:bCs/>
          <w:sz w:val="24"/>
          <w:szCs w:val="24"/>
        </w:rPr>
        <w:t>2</w:t>
      </w:r>
      <w:r w:rsidRPr="00D949CA">
        <w:rPr>
          <w:rFonts w:ascii="Times New Roman" w:hAnsi="Times New Roman" w:cs="Times New Roman"/>
          <w:bCs/>
          <w:sz w:val="24"/>
          <w:szCs w:val="24"/>
        </w:rPr>
        <w:t xml:space="preserve"> году численность рабочих мест на территории </w:t>
      </w:r>
      <w:r w:rsidR="00DC4CC5" w:rsidRPr="00D949CA">
        <w:rPr>
          <w:rFonts w:ascii="Times New Roman" w:hAnsi="Times New Roman" w:cs="Times New Roman"/>
          <w:bCs/>
          <w:sz w:val="24"/>
          <w:szCs w:val="24"/>
        </w:rPr>
        <w:t xml:space="preserve"> Криволукского </w:t>
      </w:r>
      <w:r w:rsidR="005D2551" w:rsidRPr="00D949CA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</w:t>
      </w:r>
      <w:r w:rsidRPr="00D949CA">
        <w:rPr>
          <w:rFonts w:ascii="Times New Roman" w:hAnsi="Times New Roman" w:cs="Times New Roman"/>
          <w:bCs/>
          <w:sz w:val="24"/>
          <w:szCs w:val="24"/>
        </w:rPr>
        <w:t>составляет</w:t>
      </w:r>
      <w:r w:rsidR="005D2551" w:rsidRPr="00D949CA">
        <w:rPr>
          <w:rFonts w:ascii="Times New Roman" w:hAnsi="Times New Roman" w:cs="Times New Roman"/>
          <w:bCs/>
          <w:sz w:val="24"/>
          <w:szCs w:val="24"/>
        </w:rPr>
        <w:t>:</w:t>
      </w:r>
    </w:p>
    <w:p w:rsidR="005D2551" w:rsidRPr="00D949CA" w:rsidRDefault="005D2551" w:rsidP="00ED6E14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949CA">
        <w:rPr>
          <w:rFonts w:ascii="Times New Roman" w:hAnsi="Times New Roman" w:cs="Times New Roman"/>
          <w:color w:val="000000"/>
          <w:sz w:val="24"/>
          <w:szCs w:val="24"/>
        </w:rPr>
        <w:t>Таб. 3</w:t>
      </w:r>
    </w:p>
    <w:tbl>
      <w:tblPr>
        <w:tblStyle w:val="ab"/>
        <w:tblW w:w="9356" w:type="dxa"/>
        <w:tblInd w:w="108" w:type="dxa"/>
        <w:tblLook w:val="04A0"/>
      </w:tblPr>
      <w:tblGrid>
        <w:gridCol w:w="6947"/>
        <w:gridCol w:w="2409"/>
      </w:tblGrid>
      <w:tr w:rsidR="005D2551" w:rsidRPr="00D949CA" w:rsidTr="00ED6E14">
        <w:tc>
          <w:tcPr>
            <w:tcW w:w="6947" w:type="dxa"/>
          </w:tcPr>
          <w:p w:rsidR="005D2551" w:rsidRPr="00D949CA" w:rsidRDefault="005D2551" w:rsidP="00ED6E14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949CA">
              <w:rPr>
                <w:bCs/>
                <w:sz w:val="24"/>
                <w:szCs w:val="24"/>
              </w:rPr>
              <w:t>Наименование организации, предприятия</w:t>
            </w:r>
          </w:p>
        </w:tc>
        <w:tc>
          <w:tcPr>
            <w:tcW w:w="2409" w:type="dxa"/>
          </w:tcPr>
          <w:p w:rsidR="005D2551" w:rsidRPr="00D949CA" w:rsidRDefault="005D2551" w:rsidP="00ED6E14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949CA">
              <w:rPr>
                <w:bCs/>
                <w:sz w:val="24"/>
                <w:szCs w:val="24"/>
              </w:rPr>
              <w:t>численность</w:t>
            </w:r>
          </w:p>
        </w:tc>
      </w:tr>
      <w:tr w:rsidR="005D2551" w:rsidRPr="00D949CA" w:rsidTr="00ED6E14">
        <w:tc>
          <w:tcPr>
            <w:tcW w:w="6947" w:type="dxa"/>
          </w:tcPr>
          <w:p w:rsidR="005D2551" w:rsidRPr="00D949CA" w:rsidRDefault="00DC4CC5" w:rsidP="00ED6E14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D949CA">
              <w:rPr>
                <w:bCs/>
                <w:sz w:val="24"/>
                <w:szCs w:val="24"/>
              </w:rPr>
              <w:t>Администрация  Криволукского</w:t>
            </w:r>
            <w:r w:rsidR="005D2551" w:rsidRPr="00D949CA">
              <w:rPr>
                <w:bCs/>
                <w:sz w:val="24"/>
                <w:szCs w:val="24"/>
              </w:rPr>
              <w:t xml:space="preserve"> МО</w:t>
            </w:r>
          </w:p>
        </w:tc>
        <w:tc>
          <w:tcPr>
            <w:tcW w:w="2409" w:type="dxa"/>
          </w:tcPr>
          <w:p w:rsidR="005D2551" w:rsidRPr="00D949CA" w:rsidRDefault="00DC4CC5" w:rsidP="00ED6E14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949CA">
              <w:rPr>
                <w:bCs/>
                <w:sz w:val="24"/>
                <w:szCs w:val="24"/>
              </w:rPr>
              <w:t>8</w:t>
            </w:r>
          </w:p>
        </w:tc>
      </w:tr>
      <w:tr w:rsidR="005D2551" w:rsidRPr="00D949CA" w:rsidTr="00ED6E14">
        <w:tc>
          <w:tcPr>
            <w:tcW w:w="6947" w:type="dxa"/>
          </w:tcPr>
          <w:p w:rsidR="005D2551" w:rsidRPr="00D949CA" w:rsidRDefault="005D2551" w:rsidP="00ED6E14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D949CA">
              <w:rPr>
                <w:bCs/>
                <w:sz w:val="24"/>
                <w:szCs w:val="24"/>
              </w:rPr>
              <w:t>МКУ</w:t>
            </w:r>
            <w:r w:rsidR="00DC4CC5" w:rsidRPr="00D949CA">
              <w:rPr>
                <w:bCs/>
                <w:sz w:val="24"/>
                <w:szCs w:val="24"/>
              </w:rPr>
              <w:t xml:space="preserve"> </w:t>
            </w:r>
            <w:r w:rsidRPr="00D949CA">
              <w:rPr>
                <w:bCs/>
                <w:sz w:val="24"/>
                <w:szCs w:val="24"/>
              </w:rPr>
              <w:t>КД</w:t>
            </w:r>
            <w:r w:rsidR="00DC4CC5" w:rsidRPr="00D949CA">
              <w:rPr>
                <w:bCs/>
                <w:sz w:val="24"/>
                <w:szCs w:val="24"/>
              </w:rPr>
              <w:t xml:space="preserve">ИЦ "  </w:t>
            </w:r>
            <w:proofErr w:type="spellStart"/>
            <w:r w:rsidR="00DC4CC5" w:rsidRPr="00D949CA">
              <w:rPr>
                <w:bCs/>
                <w:sz w:val="24"/>
                <w:szCs w:val="24"/>
              </w:rPr>
              <w:t>Селяночка</w:t>
            </w:r>
            <w:proofErr w:type="spellEnd"/>
            <w:r w:rsidRPr="00D949CA">
              <w:rPr>
                <w:bCs/>
                <w:sz w:val="24"/>
                <w:szCs w:val="24"/>
              </w:rPr>
              <w:t>"</w:t>
            </w:r>
          </w:p>
        </w:tc>
        <w:tc>
          <w:tcPr>
            <w:tcW w:w="2409" w:type="dxa"/>
          </w:tcPr>
          <w:p w:rsidR="005D2551" w:rsidRPr="00D949CA" w:rsidRDefault="00DC4CC5" w:rsidP="00ED6E14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949CA">
              <w:rPr>
                <w:bCs/>
                <w:sz w:val="24"/>
                <w:szCs w:val="24"/>
              </w:rPr>
              <w:t>1</w:t>
            </w:r>
          </w:p>
        </w:tc>
      </w:tr>
      <w:tr w:rsidR="005D2551" w:rsidRPr="00D949CA" w:rsidTr="00ED6E14">
        <w:tc>
          <w:tcPr>
            <w:tcW w:w="6947" w:type="dxa"/>
          </w:tcPr>
          <w:p w:rsidR="005D2551" w:rsidRPr="00D949CA" w:rsidRDefault="00DC4CC5" w:rsidP="00ED6E14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D949CA">
              <w:rPr>
                <w:bCs/>
                <w:sz w:val="24"/>
                <w:szCs w:val="24"/>
              </w:rPr>
              <w:t>ФАП</w:t>
            </w:r>
          </w:p>
        </w:tc>
        <w:tc>
          <w:tcPr>
            <w:tcW w:w="2409" w:type="dxa"/>
          </w:tcPr>
          <w:p w:rsidR="005D2551" w:rsidRPr="00D949CA" w:rsidRDefault="00DC4CC5" w:rsidP="00ED6E14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949CA">
              <w:rPr>
                <w:bCs/>
                <w:sz w:val="24"/>
                <w:szCs w:val="24"/>
              </w:rPr>
              <w:t>3</w:t>
            </w:r>
          </w:p>
        </w:tc>
      </w:tr>
      <w:tr w:rsidR="005D2551" w:rsidRPr="00D949CA" w:rsidTr="00ED6E14">
        <w:tc>
          <w:tcPr>
            <w:tcW w:w="6947" w:type="dxa"/>
          </w:tcPr>
          <w:p w:rsidR="005D2551" w:rsidRPr="00D949CA" w:rsidRDefault="00D949CA" w:rsidP="00ED6E14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D949CA">
              <w:rPr>
                <w:bCs/>
                <w:sz w:val="24"/>
                <w:szCs w:val="24"/>
              </w:rPr>
              <w:t>МКОУ СОШ</w:t>
            </w:r>
            <w:r w:rsidR="00DC4CC5" w:rsidRPr="00D949CA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="00DC4CC5" w:rsidRPr="00D949CA">
              <w:rPr>
                <w:bCs/>
                <w:sz w:val="24"/>
                <w:szCs w:val="24"/>
              </w:rPr>
              <w:t>с</w:t>
            </w:r>
            <w:proofErr w:type="gramEnd"/>
            <w:r w:rsidR="00DC4CC5" w:rsidRPr="00D949CA">
              <w:rPr>
                <w:bCs/>
                <w:sz w:val="24"/>
                <w:szCs w:val="24"/>
              </w:rPr>
              <w:t xml:space="preserve">. </w:t>
            </w:r>
            <w:proofErr w:type="gramStart"/>
            <w:r w:rsidR="00DC4CC5" w:rsidRPr="00D949CA">
              <w:rPr>
                <w:bCs/>
                <w:sz w:val="24"/>
                <w:szCs w:val="24"/>
              </w:rPr>
              <w:t>Кривая</w:t>
            </w:r>
            <w:proofErr w:type="gramEnd"/>
            <w:r w:rsidR="00DC4CC5" w:rsidRPr="00D949CA">
              <w:rPr>
                <w:bCs/>
                <w:sz w:val="24"/>
                <w:szCs w:val="24"/>
              </w:rPr>
              <w:t xml:space="preserve"> Лука</w:t>
            </w:r>
          </w:p>
        </w:tc>
        <w:tc>
          <w:tcPr>
            <w:tcW w:w="2409" w:type="dxa"/>
          </w:tcPr>
          <w:p w:rsidR="005D2551" w:rsidRPr="00D949CA" w:rsidRDefault="003E4C25" w:rsidP="003E4C25">
            <w:pPr>
              <w:contextualSpacing/>
              <w:jc w:val="center"/>
              <w:rPr>
                <w:bCs/>
                <w:sz w:val="24"/>
                <w:szCs w:val="24"/>
                <w:highlight w:val="yellow"/>
              </w:rPr>
            </w:pPr>
            <w:r w:rsidRPr="00D949CA">
              <w:rPr>
                <w:bCs/>
                <w:sz w:val="24"/>
                <w:szCs w:val="24"/>
              </w:rPr>
              <w:t>23</w:t>
            </w:r>
          </w:p>
        </w:tc>
      </w:tr>
      <w:tr w:rsidR="005D2551" w:rsidRPr="00D949CA" w:rsidTr="00ED6E14">
        <w:tc>
          <w:tcPr>
            <w:tcW w:w="6947" w:type="dxa"/>
          </w:tcPr>
          <w:p w:rsidR="005D2551" w:rsidRPr="00D949CA" w:rsidRDefault="005D2551" w:rsidP="00ED6E14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D949CA">
              <w:rPr>
                <w:bCs/>
                <w:sz w:val="24"/>
                <w:szCs w:val="24"/>
              </w:rPr>
              <w:t>Детский сад</w:t>
            </w:r>
          </w:p>
        </w:tc>
        <w:tc>
          <w:tcPr>
            <w:tcW w:w="2409" w:type="dxa"/>
          </w:tcPr>
          <w:p w:rsidR="005D2551" w:rsidRPr="00D949CA" w:rsidRDefault="005D2551" w:rsidP="00ED6E14">
            <w:pPr>
              <w:contextualSpacing/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</w:tr>
      <w:tr w:rsidR="005D2551" w:rsidRPr="00D949CA" w:rsidTr="00ED6E14">
        <w:tc>
          <w:tcPr>
            <w:tcW w:w="6947" w:type="dxa"/>
          </w:tcPr>
          <w:p w:rsidR="005D2551" w:rsidRPr="00D949CA" w:rsidRDefault="00D949CA" w:rsidP="00ED6E14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D949CA">
              <w:rPr>
                <w:bCs/>
                <w:sz w:val="24"/>
                <w:szCs w:val="24"/>
              </w:rPr>
              <w:t>ООО "</w:t>
            </w:r>
            <w:proofErr w:type="spellStart"/>
            <w:r w:rsidR="00DC4CC5" w:rsidRPr="00D949CA">
              <w:rPr>
                <w:bCs/>
                <w:sz w:val="24"/>
                <w:szCs w:val="24"/>
              </w:rPr>
              <w:t>Сельтеплосети</w:t>
            </w:r>
            <w:proofErr w:type="spellEnd"/>
            <w:r w:rsidR="005D2551" w:rsidRPr="00D949CA">
              <w:rPr>
                <w:bCs/>
                <w:sz w:val="24"/>
                <w:szCs w:val="24"/>
              </w:rPr>
              <w:t>"</w:t>
            </w:r>
          </w:p>
        </w:tc>
        <w:tc>
          <w:tcPr>
            <w:tcW w:w="2409" w:type="dxa"/>
          </w:tcPr>
          <w:p w:rsidR="005D2551" w:rsidRPr="00D949CA" w:rsidRDefault="00994B71" w:rsidP="00ED6E14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949CA">
              <w:rPr>
                <w:bCs/>
                <w:sz w:val="24"/>
                <w:szCs w:val="24"/>
              </w:rPr>
              <w:t>20</w:t>
            </w:r>
          </w:p>
        </w:tc>
      </w:tr>
      <w:tr w:rsidR="005D2551" w:rsidRPr="00D949CA" w:rsidTr="00ED6E14">
        <w:tc>
          <w:tcPr>
            <w:tcW w:w="6947" w:type="dxa"/>
          </w:tcPr>
          <w:p w:rsidR="005D2551" w:rsidRPr="00D949CA" w:rsidRDefault="005D2551" w:rsidP="00ED6E14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D949CA">
              <w:rPr>
                <w:bCs/>
                <w:sz w:val="24"/>
                <w:szCs w:val="24"/>
              </w:rPr>
              <w:t>Торговля</w:t>
            </w:r>
          </w:p>
        </w:tc>
        <w:tc>
          <w:tcPr>
            <w:tcW w:w="2409" w:type="dxa"/>
          </w:tcPr>
          <w:p w:rsidR="005D2551" w:rsidRPr="00D949CA" w:rsidRDefault="00DC4CC5" w:rsidP="00ED6E14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949CA">
              <w:rPr>
                <w:bCs/>
                <w:sz w:val="24"/>
                <w:szCs w:val="24"/>
              </w:rPr>
              <w:t>6</w:t>
            </w:r>
          </w:p>
        </w:tc>
      </w:tr>
      <w:tr w:rsidR="005D2551" w:rsidRPr="00D949CA" w:rsidTr="00ED6E14">
        <w:tc>
          <w:tcPr>
            <w:tcW w:w="6947" w:type="dxa"/>
          </w:tcPr>
          <w:p w:rsidR="005D2551" w:rsidRPr="00D949CA" w:rsidRDefault="00DC4CC5" w:rsidP="00ED6E14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D949CA">
              <w:rPr>
                <w:bCs/>
                <w:sz w:val="24"/>
                <w:szCs w:val="24"/>
              </w:rPr>
              <w:lastRenderedPageBreak/>
              <w:t>ПО « Темп»</w:t>
            </w:r>
          </w:p>
        </w:tc>
        <w:tc>
          <w:tcPr>
            <w:tcW w:w="2409" w:type="dxa"/>
          </w:tcPr>
          <w:p w:rsidR="005D2551" w:rsidRPr="00D949CA" w:rsidRDefault="00DC4CC5" w:rsidP="00ED6E14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949CA">
              <w:rPr>
                <w:bCs/>
                <w:sz w:val="24"/>
                <w:szCs w:val="24"/>
              </w:rPr>
              <w:t>2</w:t>
            </w:r>
          </w:p>
        </w:tc>
      </w:tr>
      <w:tr w:rsidR="005D2551" w:rsidRPr="00D949CA" w:rsidTr="00ED6E14">
        <w:tc>
          <w:tcPr>
            <w:tcW w:w="6947" w:type="dxa"/>
          </w:tcPr>
          <w:p w:rsidR="005D2551" w:rsidRPr="00D949CA" w:rsidRDefault="00DC4CC5" w:rsidP="00ED6E14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D949CA">
              <w:rPr>
                <w:bCs/>
                <w:sz w:val="24"/>
                <w:szCs w:val="24"/>
              </w:rPr>
              <w:t>Почта России</w:t>
            </w:r>
          </w:p>
        </w:tc>
        <w:tc>
          <w:tcPr>
            <w:tcW w:w="2409" w:type="dxa"/>
          </w:tcPr>
          <w:p w:rsidR="005D2551" w:rsidRPr="00D949CA" w:rsidRDefault="00DC4CC5" w:rsidP="00ED6E14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949CA">
              <w:rPr>
                <w:bCs/>
                <w:sz w:val="24"/>
                <w:szCs w:val="24"/>
              </w:rPr>
              <w:t>2</w:t>
            </w:r>
          </w:p>
        </w:tc>
      </w:tr>
      <w:tr w:rsidR="00DC4CC5" w:rsidRPr="00D949CA" w:rsidTr="00ED6E14">
        <w:tc>
          <w:tcPr>
            <w:tcW w:w="6947" w:type="dxa"/>
          </w:tcPr>
          <w:p w:rsidR="00DC4CC5" w:rsidRPr="00D949CA" w:rsidRDefault="00DC4CC5" w:rsidP="00ED6E14">
            <w:pPr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DC4CC5" w:rsidRPr="00D949CA" w:rsidRDefault="00DC4CC5" w:rsidP="00ED6E14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5D2551" w:rsidRPr="00D949CA" w:rsidRDefault="005D2551" w:rsidP="00ED6E14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B43C9" w:rsidRPr="00D949CA" w:rsidRDefault="00EB43C9" w:rsidP="00ED6E14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49CA">
        <w:rPr>
          <w:rFonts w:ascii="Times New Roman" w:hAnsi="Times New Roman" w:cs="Times New Roman"/>
          <w:bCs/>
          <w:sz w:val="24"/>
          <w:szCs w:val="24"/>
        </w:rPr>
        <w:t xml:space="preserve">Численность официально зарегистрированных безработных с назначением социальных выплат по данным ОГКУ Центра занятости населения </w:t>
      </w:r>
      <w:proofErr w:type="gramStart"/>
      <w:r w:rsidRPr="00D949CA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="005D2551" w:rsidRPr="00D949CA">
        <w:rPr>
          <w:rFonts w:ascii="Times New Roman" w:hAnsi="Times New Roman" w:cs="Times New Roman"/>
          <w:bCs/>
          <w:sz w:val="24"/>
          <w:szCs w:val="24"/>
        </w:rPr>
        <w:t>. Киренска</w:t>
      </w:r>
      <w:r w:rsidRPr="00D949CA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="00E3114C" w:rsidRPr="00D949CA">
        <w:rPr>
          <w:rFonts w:ascii="Times New Roman" w:hAnsi="Times New Roman" w:cs="Times New Roman"/>
          <w:bCs/>
          <w:sz w:val="24"/>
          <w:szCs w:val="24"/>
        </w:rPr>
        <w:t>0</w:t>
      </w:r>
      <w:r w:rsidRPr="00D949CA">
        <w:rPr>
          <w:rFonts w:ascii="Times New Roman" w:hAnsi="Times New Roman" w:cs="Times New Roman"/>
          <w:bCs/>
          <w:sz w:val="24"/>
          <w:szCs w:val="24"/>
        </w:rPr>
        <w:t>1.</w:t>
      </w:r>
      <w:r w:rsidR="00D20CB7" w:rsidRPr="00D949CA">
        <w:rPr>
          <w:rFonts w:ascii="Times New Roman" w:hAnsi="Times New Roman" w:cs="Times New Roman"/>
          <w:bCs/>
          <w:sz w:val="24"/>
          <w:szCs w:val="24"/>
        </w:rPr>
        <w:t>10</w:t>
      </w:r>
      <w:r w:rsidRPr="00D949CA">
        <w:rPr>
          <w:rFonts w:ascii="Times New Roman" w:hAnsi="Times New Roman" w:cs="Times New Roman"/>
          <w:bCs/>
          <w:sz w:val="24"/>
          <w:szCs w:val="24"/>
        </w:rPr>
        <w:t>.202</w:t>
      </w:r>
      <w:r w:rsidR="00E3114C" w:rsidRPr="00D949CA">
        <w:rPr>
          <w:rFonts w:ascii="Times New Roman" w:hAnsi="Times New Roman" w:cs="Times New Roman"/>
          <w:bCs/>
          <w:sz w:val="24"/>
          <w:szCs w:val="24"/>
        </w:rPr>
        <w:t>2</w:t>
      </w:r>
      <w:r w:rsidRPr="00D949CA">
        <w:rPr>
          <w:rFonts w:ascii="Times New Roman" w:hAnsi="Times New Roman" w:cs="Times New Roman"/>
          <w:bCs/>
          <w:sz w:val="24"/>
          <w:szCs w:val="24"/>
        </w:rPr>
        <w:t xml:space="preserve"> составляет </w:t>
      </w:r>
      <w:r w:rsidR="00893E77" w:rsidRPr="00D949CA">
        <w:rPr>
          <w:rFonts w:ascii="Times New Roman" w:hAnsi="Times New Roman" w:cs="Times New Roman"/>
          <w:bCs/>
          <w:sz w:val="24"/>
          <w:szCs w:val="24"/>
        </w:rPr>
        <w:t>11</w:t>
      </w:r>
      <w:r w:rsidR="008C77B7" w:rsidRPr="00D949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949CA">
        <w:rPr>
          <w:rFonts w:ascii="Times New Roman" w:hAnsi="Times New Roman" w:cs="Times New Roman"/>
          <w:bCs/>
          <w:sz w:val="24"/>
          <w:szCs w:val="24"/>
        </w:rPr>
        <w:t xml:space="preserve"> человек</w:t>
      </w:r>
      <w:r w:rsidR="008C77B7" w:rsidRPr="00D949CA">
        <w:rPr>
          <w:rFonts w:ascii="Times New Roman" w:hAnsi="Times New Roman" w:cs="Times New Roman"/>
          <w:bCs/>
          <w:sz w:val="24"/>
          <w:szCs w:val="24"/>
        </w:rPr>
        <w:t>а</w:t>
      </w:r>
      <w:r w:rsidRPr="00D949CA">
        <w:rPr>
          <w:rFonts w:ascii="Times New Roman" w:hAnsi="Times New Roman" w:cs="Times New Roman"/>
          <w:bCs/>
          <w:sz w:val="24"/>
          <w:szCs w:val="24"/>
        </w:rPr>
        <w:t>.</w:t>
      </w:r>
    </w:p>
    <w:p w:rsidR="00DC4CC5" w:rsidRPr="00D949CA" w:rsidRDefault="00DC4CC5" w:rsidP="00ED6E1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43C9" w:rsidRPr="00D949CA" w:rsidRDefault="00EB43C9" w:rsidP="00ED6E1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9CA">
        <w:rPr>
          <w:rFonts w:ascii="Times New Roman" w:hAnsi="Times New Roman" w:cs="Times New Roman"/>
          <w:color w:val="000000"/>
          <w:sz w:val="24"/>
          <w:szCs w:val="24"/>
        </w:rPr>
        <w:t xml:space="preserve">В таблице </w:t>
      </w:r>
      <w:r w:rsidR="00ED6E14" w:rsidRPr="00D949C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949CA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представлены показатели средней заработной платы на территории </w:t>
      </w:r>
      <w:r w:rsidR="00984CA7" w:rsidRPr="00D949CA">
        <w:rPr>
          <w:rFonts w:ascii="Times New Roman" w:hAnsi="Times New Roman" w:cs="Times New Roman"/>
          <w:color w:val="000000"/>
          <w:sz w:val="24"/>
          <w:szCs w:val="24"/>
        </w:rPr>
        <w:t>Криволукского</w:t>
      </w:r>
      <w:r w:rsidR="005D2551" w:rsidRPr="00D949CA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Pr="00D949C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D2551" w:rsidRPr="00D949CA" w:rsidRDefault="005D2551" w:rsidP="00ED6E1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43C9" w:rsidRPr="00D949CA" w:rsidRDefault="00EB43C9" w:rsidP="00ED6E14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949CA">
        <w:rPr>
          <w:rFonts w:ascii="Times New Roman" w:hAnsi="Times New Roman" w:cs="Times New Roman"/>
          <w:color w:val="000000"/>
          <w:sz w:val="24"/>
          <w:szCs w:val="24"/>
        </w:rPr>
        <w:t>Таб</w:t>
      </w:r>
      <w:r w:rsidR="005D2551" w:rsidRPr="00D949CA">
        <w:rPr>
          <w:rFonts w:ascii="Times New Roman" w:hAnsi="Times New Roman" w:cs="Times New Roman"/>
          <w:color w:val="000000"/>
          <w:sz w:val="24"/>
          <w:szCs w:val="24"/>
        </w:rPr>
        <w:t>.4</w:t>
      </w:r>
      <w:r w:rsidRPr="00D949CA">
        <w:rPr>
          <w:rFonts w:ascii="Times New Roman" w:hAnsi="Times New Roman" w:cs="Times New Roman"/>
          <w:color w:val="000000"/>
          <w:sz w:val="24"/>
          <w:szCs w:val="24"/>
        </w:rPr>
        <w:t>, тыс. руб.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2856"/>
        <w:gridCol w:w="1057"/>
        <w:gridCol w:w="1738"/>
        <w:gridCol w:w="1296"/>
        <w:gridCol w:w="1244"/>
        <w:gridCol w:w="1244"/>
      </w:tblGrid>
      <w:tr w:rsidR="0006110F" w:rsidRPr="00D949CA" w:rsidTr="0006110F">
        <w:trPr>
          <w:trHeight w:val="662"/>
        </w:trPr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10F" w:rsidRPr="00D949CA" w:rsidRDefault="0006110F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10F" w:rsidRPr="00D949CA" w:rsidRDefault="0006110F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49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Факт </w:t>
            </w:r>
            <w:r w:rsidRPr="00D949C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</w:t>
            </w:r>
            <w:r w:rsidRPr="00D949CA">
              <w:rPr>
                <w:rFonts w:ascii="Times New Roman" w:hAnsi="Times New Roman" w:cs="Times New Roman"/>
                <w:bCs/>
                <w:sz w:val="24"/>
                <w:szCs w:val="24"/>
              </w:rPr>
              <w:t>21 год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10F" w:rsidRPr="00D949CA" w:rsidRDefault="0006110F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bCs/>
                <w:sz w:val="24"/>
                <w:szCs w:val="24"/>
              </w:rPr>
              <w:t>2022 год (оценка исполнения)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10F" w:rsidRPr="00D949CA" w:rsidRDefault="0006110F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bCs/>
                <w:sz w:val="24"/>
                <w:szCs w:val="24"/>
              </w:rPr>
              <w:t>2023 г. (прогноз)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110F" w:rsidRPr="00D949CA" w:rsidRDefault="0006110F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D949C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D949CA">
              <w:rPr>
                <w:rFonts w:ascii="Times New Roman" w:hAnsi="Times New Roman" w:cs="Times New Roman"/>
                <w:bCs/>
                <w:sz w:val="24"/>
                <w:szCs w:val="24"/>
              </w:rPr>
              <w:t>4 г. (прогноз)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110F" w:rsidRPr="00D949CA" w:rsidRDefault="0006110F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bCs/>
                <w:sz w:val="24"/>
                <w:szCs w:val="24"/>
              </w:rPr>
              <w:t>2025 год.</w:t>
            </w:r>
          </w:p>
        </w:tc>
      </w:tr>
      <w:tr w:rsidR="0006110F" w:rsidRPr="00D949CA" w:rsidTr="00D949CA">
        <w:trPr>
          <w:trHeight w:val="380"/>
        </w:trPr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110F" w:rsidRPr="00D949CA" w:rsidRDefault="0006110F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110F" w:rsidRPr="00D949CA" w:rsidRDefault="0006110F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41,0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110F" w:rsidRPr="00D949CA" w:rsidRDefault="0006110F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43,0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110F" w:rsidRPr="00D949CA" w:rsidRDefault="0006110F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49,0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6110F" w:rsidRPr="00D949CA" w:rsidRDefault="0006110F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49.0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110F" w:rsidRPr="00D949CA" w:rsidRDefault="00D949CA" w:rsidP="00D949C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52.0</w:t>
            </w:r>
          </w:p>
        </w:tc>
      </w:tr>
      <w:tr w:rsidR="0006110F" w:rsidRPr="00D949CA" w:rsidTr="00D949CA">
        <w:trPr>
          <w:trHeight w:val="380"/>
        </w:trPr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110F" w:rsidRPr="00D949CA" w:rsidRDefault="0006110F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110F" w:rsidRPr="00D949CA" w:rsidRDefault="0006110F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54,8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110F" w:rsidRPr="00D949CA" w:rsidRDefault="0006110F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63,2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110F" w:rsidRPr="00D949CA" w:rsidRDefault="0006110F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6110F" w:rsidRPr="00D949CA" w:rsidRDefault="0006110F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110F" w:rsidRPr="00D949CA" w:rsidRDefault="00D949CA" w:rsidP="00D949C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66</w:t>
            </w:r>
          </w:p>
        </w:tc>
      </w:tr>
      <w:tr w:rsidR="0006110F" w:rsidRPr="00D949CA" w:rsidTr="00D949CA">
        <w:trPr>
          <w:trHeight w:val="380"/>
        </w:trPr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110F" w:rsidRPr="00D949CA" w:rsidRDefault="0006110F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110F" w:rsidRPr="00D949CA" w:rsidRDefault="0006110F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110F" w:rsidRPr="00D949CA" w:rsidRDefault="0006110F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110F" w:rsidRPr="00D949CA" w:rsidRDefault="0006110F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6110F" w:rsidRPr="00D949CA" w:rsidRDefault="0006110F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110F" w:rsidRPr="00D949CA" w:rsidRDefault="00D949CA" w:rsidP="00D949C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35.0</w:t>
            </w:r>
          </w:p>
        </w:tc>
      </w:tr>
      <w:tr w:rsidR="0006110F" w:rsidRPr="00D949CA" w:rsidTr="00D949CA">
        <w:trPr>
          <w:trHeight w:val="380"/>
        </w:trPr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110F" w:rsidRPr="00D949CA" w:rsidRDefault="0006110F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Организации торговли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110F" w:rsidRPr="00D949CA" w:rsidRDefault="0006110F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23,0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110F" w:rsidRPr="00D949CA" w:rsidRDefault="0006110F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33,0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110F" w:rsidRPr="00D949CA" w:rsidRDefault="0006110F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34,0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6110F" w:rsidRPr="00D949CA" w:rsidRDefault="0006110F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110F" w:rsidRPr="00D949CA" w:rsidRDefault="00D949CA" w:rsidP="00D949C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35.0</w:t>
            </w:r>
          </w:p>
        </w:tc>
      </w:tr>
      <w:tr w:rsidR="0006110F" w:rsidRPr="00D949CA" w:rsidTr="00D949CA">
        <w:trPr>
          <w:trHeight w:val="380"/>
        </w:trPr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110F" w:rsidRPr="00D949CA" w:rsidRDefault="0006110F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110F" w:rsidRPr="00D949CA" w:rsidRDefault="0006110F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41.5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110F" w:rsidRPr="00D949CA" w:rsidRDefault="0006110F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110F" w:rsidRPr="00D949CA" w:rsidRDefault="0006110F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6110F" w:rsidRPr="00D949CA" w:rsidRDefault="0006110F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110F" w:rsidRPr="00D949CA" w:rsidRDefault="00D949CA" w:rsidP="00D949C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45.0</w:t>
            </w:r>
          </w:p>
        </w:tc>
      </w:tr>
    </w:tbl>
    <w:p w:rsidR="001D68B1" w:rsidRPr="00D949CA" w:rsidRDefault="001D68B1" w:rsidP="00ED6E1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43C9" w:rsidRPr="00D949CA" w:rsidRDefault="00EB43C9" w:rsidP="00ED6E1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9CA">
        <w:rPr>
          <w:rFonts w:ascii="Times New Roman" w:hAnsi="Times New Roman" w:cs="Times New Roman"/>
          <w:sz w:val="24"/>
          <w:szCs w:val="24"/>
        </w:rPr>
        <w:t xml:space="preserve">Согласно представленным данным задолженность по заработной плате у хозяйствующих </w:t>
      </w:r>
      <w:proofErr w:type="gramStart"/>
      <w:r w:rsidRPr="00D949CA">
        <w:rPr>
          <w:rFonts w:ascii="Times New Roman" w:hAnsi="Times New Roman" w:cs="Times New Roman"/>
          <w:sz w:val="24"/>
          <w:szCs w:val="24"/>
        </w:rPr>
        <w:t>субъектах</w:t>
      </w:r>
      <w:proofErr w:type="gramEnd"/>
      <w:r w:rsidRPr="00D949CA">
        <w:rPr>
          <w:rFonts w:ascii="Times New Roman" w:hAnsi="Times New Roman" w:cs="Times New Roman"/>
          <w:sz w:val="24"/>
          <w:szCs w:val="24"/>
        </w:rPr>
        <w:t xml:space="preserve"> на территории поселения отсутствует.</w:t>
      </w:r>
    </w:p>
    <w:p w:rsidR="00036F82" w:rsidRPr="00D949CA" w:rsidRDefault="00036F82" w:rsidP="00ED6E1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43C9" w:rsidRPr="00D949CA" w:rsidRDefault="00EB43C9" w:rsidP="00ED6E14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9CA">
        <w:rPr>
          <w:rFonts w:ascii="Times New Roman" w:hAnsi="Times New Roman" w:cs="Times New Roman"/>
          <w:b/>
          <w:sz w:val="24"/>
          <w:szCs w:val="24"/>
        </w:rPr>
        <w:t>Жилищно-коммунальное хозяйство и благоустройство</w:t>
      </w:r>
    </w:p>
    <w:p w:rsidR="00EB43C9" w:rsidRPr="00D949CA" w:rsidRDefault="00EB43C9" w:rsidP="00ED6E14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3C9" w:rsidRPr="00D949CA" w:rsidRDefault="00EB43C9" w:rsidP="00ED6E1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9CA">
        <w:rPr>
          <w:rFonts w:ascii="Times New Roman" w:hAnsi="Times New Roman" w:cs="Times New Roman"/>
          <w:sz w:val="24"/>
          <w:szCs w:val="24"/>
        </w:rPr>
        <w:t>Одним из направл</w:t>
      </w:r>
      <w:r w:rsidR="003E4C25" w:rsidRPr="00D949CA">
        <w:rPr>
          <w:rFonts w:ascii="Times New Roman" w:hAnsi="Times New Roman" w:cs="Times New Roman"/>
          <w:sz w:val="24"/>
          <w:szCs w:val="24"/>
        </w:rPr>
        <w:t xml:space="preserve">ений деятельности Администрации Криволукского </w:t>
      </w:r>
      <w:r w:rsidR="00036F82" w:rsidRPr="00D949C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D949CA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муниципальных услуг населению является обеспечение содержания и благоустройства территории поселения. </w:t>
      </w:r>
    </w:p>
    <w:p w:rsidR="00E25E97" w:rsidRPr="00D949CA" w:rsidRDefault="003E4C25" w:rsidP="00E25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9CA">
        <w:rPr>
          <w:rFonts w:ascii="Times New Roman" w:hAnsi="Times New Roman" w:cs="Times New Roman"/>
          <w:sz w:val="24"/>
          <w:szCs w:val="24"/>
        </w:rPr>
        <w:t xml:space="preserve"> Криволукское </w:t>
      </w:r>
      <w:r w:rsidR="00036F82" w:rsidRPr="00D949CA">
        <w:rPr>
          <w:rFonts w:ascii="Times New Roman" w:hAnsi="Times New Roman" w:cs="Times New Roman"/>
          <w:sz w:val="24"/>
          <w:szCs w:val="24"/>
        </w:rPr>
        <w:t xml:space="preserve"> муниципальное образование</w:t>
      </w:r>
      <w:r w:rsidR="00E25E97" w:rsidRPr="00D949CA">
        <w:rPr>
          <w:rFonts w:ascii="Times New Roman" w:hAnsi="Times New Roman" w:cs="Times New Roman"/>
          <w:sz w:val="24"/>
          <w:szCs w:val="24"/>
        </w:rPr>
        <w:t xml:space="preserve"> обладает достаточным резервом</w:t>
      </w:r>
      <w:r w:rsidR="00984CA7" w:rsidRPr="00D949CA">
        <w:rPr>
          <w:rFonts w:ascii="Times New Roman" w:hAnsi="Times New Roman" w:cs="Times New Roman"/>
          <w:sz w:val="24"/>
          <w:szCs w:val="24"/>
        </w:rPr>
        <w:t xml:space="preserve"> </w:t>
      </w:r>
      <w:r w:rsidR="00EB43C9" w:rsidRPr="00D949CA">
        <w:rPr>
          <w:rFonts w:ascii="Times New Roman" w:hAnsi="Times New Roman" w:cs="Times New Roman"/>
          <w:sz w:val="24"/>
          <w:szCs w:val="24"/>
        </w:rPr>
        <w:t>для выделения земельных участков под индиви</w:t>
      </w:r>
      <w:r w:rsidR="00036F82" w:rsidRPr="00D949CA">
        <w:rPr>
          <w:rFonts w:ascii="Times New Roman" w:hAnsi="Times New Roman" w:cs="Times New Roman"/>
          <w:sz w:val="24"/>
          <w:szCs w:val="24"/>
        </w:rPr>
        <w:t>дуальное жилищное строительство</w:t>
      </w:r>
      <w:r w:rsidR="00EB43C9" w:rsidRPr="00D949CA">
        <w:rPr>
          <w:rFonts w:ascii="Times New Roman" w:hAnsi="Times New Roman" w:cs="Times New Roman"/>
          <w:sz w:val="24"/>
          <w:szCs w:val="24"/>
        </w:rPr>
        <w:t xml:space="preserve">. </w:t>
      </w:r>
      <w:r w:rsidR="00036F82" w:rsidRPr="00D949CA">
        <w:rPr>
          <w:rFonts w:ascii="Times New Roman" w:hAnsi="Times New Roman" w:cs="Times New Roman"/>
          <w:sz w:val="24"/>
          <w:szCs w:val="24"/>
        </w:rPr>
        <w:t>Большая часть жилищного</w:t>
      </w:r>
      <w:r w:rsidR="00EB43C9" w:rsidRPr="00D949CA">
        <w:rPr>
          <w:rFonts w:ascii="Times New Roman" w:hAnsi="Times New Roman" w:cs="Times New Roman"/>
          <w:sz w:val="24"/>
          <w:szCs w:val="24"/>
        </w:rPr>
        <w:t xml:space="preserve"> фонд</w:t>
      </w:r>
      <w:r w:rsidR="00036F82" w:rsidRPr="00D949CA">
        <w:rPr>
          <w:rFonts w:ascii="Times New Roman" w:hAnsi="Times New Roman" w:cs="Times New Roman"/>
          <w:sz w:val="24"/>
          <w:szCs w:val="24"/>
        </w:rPr>
        <w:t>а</w:t>
      </w:r>
      <w:r w:rsidR="00EB43C9" w:rsidRPr="00D949CA">
        <w:rPr>
          <w:rFonts w:ascii="Times New Roman" w:hAnsi="Times New Roman" w:cs="Times New Roman"/>
          <w:sz w:val="24"/>
          <w:szCs w:val="24"/>
        </w:rPr>
        <w:t xml:space="preserve"> благоуст</w:t>
      </w:r>
      <w:r w:rsidR="00036F82" w:rsidRPr="00D949CA">
        <w:rPr>
          <w:rFonts w:ascii="Times New Roman" w:hAnsi="Times New Roman" w:cs="Times New Roman"/>
          <w:sz w:val="24"/>
          <w:szCs w:val="24"/>
        </w:rPr>
        <w:t>роена</w:t>
      </w:r>
      <w:r w:rsidR="00E25E97" w:rsidRPr="00D949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25E97" w:rsidRPr="00D949CA">
        <w:rPr>
          <w:rFonts w:ascii="Times New Roman" w:hAnsi="Times New Roman" w:cs="Times New Roman"/>
          <w:sz w:val="24"/>
          <w:szCs w:val="24"/>
        </w:rPr>
        <w:t>:</w:t>
      </w:r>
      <w:r w:rsidR="00EB43C9" w:rsidRPr="00D949CA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="00EB43C9" w:rsidRPr="00D949CA">
        <w:rPr>
          <w:rFonts w:ascii="Times New Roman" w:hAnsi="Times New Roman" w:cs="Times New Roman"/>
          <w:sz w:val="24"/>
          <w:szCs w:val="24"/>
        </w:rPr>
        <w:t>ентральное отопление и водоснабжение.</w:t>
      </w:r>
      <w:r w:rsidR="00FD15D6" w:rsidRPr="00D949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4CA7" w:rsidRPr="00D949CA">
        <w:rPr>
          <w:rFonts w:ascii="Times New Roman" w:eastAsia="Times New Roman" w:hAnsi="Times New Roman" w:cs="Times New Roman"/>
          <w:sz w:val="24"/>
          <w:szCs w:val="24"/>
        </w:rPr>
        <w:t>На территории Кривол</w:t>
      </w:r>
      <w:r w:rsidR="00E25E97" w:rsidRPr="00D949CA">
        <w:rPr>
          <w:rFonts w:ascii="Times New Roman" w:eastAsia="Times New Roman" w:hAnsi="Times New Roman" w:cs="Times New Roman"/>
          <w:sz w:val="24"/>
          <w:szCs w:val="24"/>
        </w:rPr>
        <w:t>укского МО</w:t>
      </w:r>
      <w:r w:rsidR="00E25E97" w:rsidRPr="00D949C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E25E97" w:rsidRPr="00D949CA">
        <w:rPr>
          <w:rFonts w:ascii="Times New Roman" w:eastAsia="Times New Roman" w:hAnsi="Times New Roman" w:cs="Times New Roman"/>
          <w:sz w:val="24"/>
          <w:szCs w:val="24"/>
        </w:rPr>
        <w:t>реализуется  программа «</w:t>
      </w:r>
      <w:r w:rsidR="00E25E97" w:rsidRPr="00D949CA">
        <w:rPr>
          <w:rFonts w:ascii="Times New Roman" w:hAnsi="Times New Roman" w:cs="Times New Roman"/>
          <w:sz w:val="24"/>
          <w:szCs w:val="24"/>
        </w:rPr>
        <w:t xml:space="preserve">Комплексное развитие систем коммунальной инфраструктуры Криволукского муниципального образования на 2021-2024 </w:t>
      </w:r>
      <w:proofErr w:type="spellStart"/>
      <w:proofErr w:type="gramStart"/>
      <w:r w:rsidR="00E25E97" w:rsidRPr="00D949CA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="00E25E97" w:rsidRPr="00D949CA">
        <w:rPr>
          <w:rFonts w:ascii="Times New Roman" w:hAnsi="Times New Roman" w:cs="Times New Roman"/>
          <w:sz w:val="24"/>
          <w:szCs w:val="24"/>
        </w:rPr>
        <w:t>».</w:t>
      </w:r>
    </w:p>
    <w:p w:rsidR="00FD15D6" w:rsidRPr="00D949CA" w:rsidRDefault="00E25E97" w:rsidP="00E25E9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9CA">
        <w:rPr>
          <w:rFonts w:ascii="Times New Roman" w:hAnsi="Times New Roman" w:cs="Times New Roman"/>
          <w:sz w:val="24"/>
          <w:szCs w:val="24"/>
        </w:rPr>
        <w:t xml:space="preserve">Главной задачей, которой является: </w:t>
      </w:r>
      <w:r w:rsidR="00FD15D6" w:rsidRPr="00D949CA">
        <w:rPr>
          <w:rFonts w:ascii="Times New Roman" w:hAnsi="Times New Roman" w:cs="Times New Roman"/>
          <w:sz w:val="24"/>
          <w:szCs w:val="24"/>
        </w:rPr>
        <w:t>Комплексное развитие систем коммунальной инфраструктуры, реконструкция и модернизация систем коммунальной инфраструктуры, улучшение экологической ситуации на территории  Криволукского сельского поселения, качественное и надежное обеспечение коммунальными услугами потребителей</w:t>
      </w:r>
      <w:r w:rsidRPr="00D949CA">
        <w:rPr>
          <w:rFonts w:ascii="Times New Roman" w:hAnsi="Times New Roman" w:cs="Times New Roman"/>
          <w:sz w:val="24"/>
          <w:szCs w:val="24"/>
        </w:rPr>
        <w:t>. В 2022 году по программе « Благоустройство сельских территорий»</w:t>
      </w:r>
      <w:r w:rsidR="00AD64A4" w:rsidRPr="00D949CA">
        <w:rPr>
          <w:rFonts w:ascii="Times New Roman" w:hAnsi="Times New Roman" w:cs="Times New Roman"/>
          <w:sz w:val="24"/>
          <w:szCs w:val="24"/>
        </w:rPr>
        <w:t xml:space="preserve"> по проекту</w:t>
      </w:r>
      <w:r w:rsidRPr="00D949CA">
        <w:rPr>
          <w:rFonts w:ascii="Times New Roman" w:hAnsi="Times New Roman" w:cs="Times New Roman"/>
          <w:sz w:val="24"/>
          <w:szCs w:val="24"/>
        </w:rPr>
        <w:t xml:space="preserve"> </w:t>
      </w:r>
      <w:r w:rsidR="00AD64A4" w:rsidRPr="00D949CA">
        <w:rPr>
          <w:rFonts w:ascii="Times New Roman" w:hAnsi="Times New Roman" w:cs="Times New Roman"/>
          <w:sz w:val="24"/>
          <w:szCs w:val="24"/>
        </w:rPr>
        <w:t>«Обустройство общественных колодцев и водозаборных колонок», проведены работы по обустройству общественных колодцев водозаборных колонок, а также</w:t>
      </w:r>
      <w:r w:rsidR="00D949CA" w:rsidRPr="00D949CA">
        <w:rPr>
          <w:rFonts w:ascii="Times New Roman" w:hAnsi="Times New Roman" w:cs="Times New Roman"/>
          <w:sz w:val="24"/>
          <w:szCs w:val="24"/>
        </w:rPr>
        <w:t xml:space="preserve"> по программе « Модернизация объ</w:t>
      </w:r>
      <w:r w:rsidR="00AD64A4" w:rsidRPr="00D949CA">
        <w:rPr>
          <w:rFonts w:ascii="Times New Roman" w:hAnsi="Times New Roman" w:cs="Times New Roman"/>
          <w:sz w:val="24"/>
          <w:szCs w:val="24"/>
        </w:rPr>
        <w:t>ектов коммунальной инфраструктуры»,</w:t>
      </w:r>
      <w:r w:rsidR="00D949CA" w:rsidRPr="00D949CA">
        <w:rPr>
          <w:rFonts w:ascii="Times New Roman" w:hAnsi="Times New Roman" w:cs="Times New Roman"/>
          <w:sz w:val="24"/>
          <w:szCs w:val="24"/>
        </w:rPr>
        <w:t xml:space="preserve"> </w:t>
      </w:r>
      <w:r w:rsidR="00AD64A4" w:rsidRPr="00D949CA">
        <w:rPr>
          <w:rFonts w:ascii="Times New Roman" w:hAnsi="Times New Roman" w:cs="Times New Roman"/>
          <w:sz w:val="24"/>
          <w:szCs w:val="24"/>
        </w:rPr>
        <w:t>произв</w:t>
      </w:r>
      <w:r w:rsidR="00D949CA" w:rsidRPr="00D949CA">
        <w:rPr>
          <w:rFonts w:ascii="Times New Roman" w:hAnsi="Times New Roman" w:cs="Times New Roman"/>
          <w:sz w:val="24"/>
          <w:szCs w:val="24"/>
        </w:rPr>
        <w:t>еден капитальный ремонт котельной</w:t>
      </w:r>
      <w:r w:rsidR="00AD64A4" w:rsidRPr="00D949CA">
        <w:rPr>
          <w:rFonts w:ascii="Times New Roman" w:hAnsi="Times New Roman" w:cs="Times New Roman"/>
          <w:sz w:val="24"/>
          <w:szCs w:val="24"/>
        </w:rPr>
        <w:t xml:space="preserve"> и вспомогательного оборудования.</w:t>
      </w:r>
    </w:p>
    <w:p w:rsidR="003E4C25" w:rsidRPr="00D949CA" w:rsidRDefault="00EB43C9" w:rsidP="003E4C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49CA">
        <w:rPr>
          <w:rFonts w:ascii="Times New Roman" w:hAnsi="Times New Roman" w:cs="Times New Roman"/>
          <w:sz w:val="24"/>
          <w:szCs w:val="24"/>
        </w:rPr>
        <w:t xml:space="preserve">В целях благоустройства </w:t>
      </w:r>
      <w:r w:rsidR="003E4C25" w:rsidRPr="00D949CA">
        <w:rPr>
          <w:rFonts w:ascii="Times New Roman" w:hAnsi="Times New Roman" w:cs="Times New Roman"/>
          <w:sz w:val="24"/>
          <w:szCs w:val="24"/>
        </w:rPr>
        <w:t xml:space="preserve"> территории Криволукского МО, </w:t>
      </w:r>
      <w:r w:rsidRPr="00D949CA">
        <w:rPr>
          <w:rFonts w:ascii="Times New Roman" w:hAnsi="Times New Roman" w:cs="Times New Roman"/>
          <w:sz w:val="24"/>
          <w:szCs w:val="24"/>
        </w:rPr>
        <w:t xml:space="preserve">реализуется муниципальная программа </w:t>
      </w:r>
      <w:r w:rsidR="003E4C25" w:rsidRPr="00D949CA">
        <w:rPr>
          <w:rFonts w:ascii="Times New Roman" w:hAnsi="Times New Roman" w:cs="Times New Roman"/>
          <w:sz w:val="24"/>
          <w:szCs w:val="24"/>
        </w:rPr>
        <w:t>«Комплексное развитие социальной инфраструктуры Криволукского сельского поселения на период 2021 – 2024 г</w:t>
      </w:r>
      <w:proofErr w:type="gramStart"/>
      <w:r w:rsidR="003E4C25" w:rsidRPr="00D949CA">
        <w:rPr>
          <w:rFonts w:ascii="Times New Roman" w:hAnsi="Times New Roman" w:cs="Times New Roman"/>
          <w:sz w:val="24"/>
          <w:szCs w:val="24"/>
        </w:rPr>
        <w:t xml:space="preserve">»., </w:t>
      </w:r>
      <w:proofErr w:type="gramEnd"/>
      <w:r w:rsidR="003E4C25" w:rsidRPr="00D949CA">
        <w:rPr>
          <w:rFonts w:ascii="Times New Roman" w:hAnsi="Times New Roman" w:cs="Times New Roman"/>
          <w:sz w:val="24"/>
          <w:szCs w:val="24"/>
        </w:rPr>
        <w:t xml:space="preserve">куда входит </w:t>
      </w:r>
      <w:r w:rsidR="003E4C25" w:rsidRPr="00D949CA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основных целевых показателей муниципальной программы:</w:t>
      </w:r>
    </w:p>
    <w:p w:rsidR="003E4C25" w:rsidRPr="00D949CA" w:rsidRDefault="003E4C25" w:rsidP="003E4C2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9CA">
        <w:rPr>
          <w:rFonts w:ascii="Times New Roman" w:hAnsi="Times New Roman" w:cs="Times New Roman"/>
          <w:sz w:val="24"/>
          <w:szCs w:val="24"/>
        </w:rPr>
        <w:t xml:space="preserve"> - Создание территорий для массового отдыха жителей: </w:t>
      </w:r>
    </w:p>
    <w:p w:rsidR="003E4C25" w:rsidRPr="00D949CA" w:rsidRDefault="003E4C25" w:rsidP="003E4C2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9CA">
        <w:rPr>
          <w:rFonts w:ascii="Times New Roman" w:hAnsi="Times New Roman" w:cs="Times New Roman"/>
          <w:sz w:val="24"/>
          <w:szCs w:val="24"/>
        </w:rPr>
        <w:t xml:space="preserve"> -развитие сети объектов социальной инфраструктуры сельского поселения с увеличением мощностей;</w:t>
      </w:r>
    </w:p>
    <w:p w:rsidR="003E4C25" w:rsidRPr="00D949CA" w:rsidRDefault="003E4C25" w:rsidP="003E4C25">
      <w:pPr>
        <w:autoSpaceDN w:val="0"/>
        <w:spacing w:after="0" w:line="240" w:lineRule="auto"/>
        <w:ind w:right="137"/>
        <w:rPr>
          <w:rFonts w:ascii="Times New Roman" w:hAnsi="Times New Roman" w:cs="Times New Roman"/>
          <w:sz w:val="24"/>
          <w:szCs w:val="24"/>
        </w:rPr>
      </w:pPr>
      <w:r w:rsidRPr="00D949CA">
        <w:rPr>
          <w:rFonts w:ascii="Times New Roman" w:hAnsi="Times New Roman" w:cs="Times New Roman"/>
          <w:sz w:val="24"/>
          <w:szCs w:val="24"/>
        </w:rPr>
        <w:lastRenderedPageBreak/>
        <w:t>-организация качественного водоснабжения населения.</w:t>
      </w:r>
    </w:p>
    <w:p w:rsidR="003E4C25" w:rsidRPr="00D949CA" w:rsidRDefault="003E4C25" w:rsidP="003E4C25">
      <w:pPr>
        <w:autoSpaceDN w:val="0"/>
        <w:spacing w:after="0" w:line="240" w:lineRule="auto"/>
        <w:ind w:right="137"/>
        <w:rPr>
          <w:rFonts w:ascii="Times New Roman" w:hAnsi="Times New Roman" w:cs="Times New Roman"/>
          <w:sz w:val="24"/>
          <w:szCs w:val="24"/>
        </w:rPr>
      </w:pPr>
      <w:r w:rsidRPr="00D949CA">
        <w:rPr>
          <w:rFonts w:ascii="Times New Roman" w:hAnsi="Times New Roman" w:cs="Times New Roman"/>
          <w:sz w:val="24"/>
          <w:szCs w:val="24"/>
        </w:rPr>
        <w:t xml:space="preserve"> - Озеленение территории населенного пункта </w:t>
      </w:r>
    </w:p>
    <w:p w:rsidR="003E4C25" w:rsidRPr="00D949CA" w:rsidRDefault="003E4C25" w:rsidP="00AD64A4">
      <w:pPr>
        <w:autoSpaceDN w:val="0"/>
        <w:spacing w:after="0" w:line="240" w:lineRule="auto"/>
        <w:ind w:right="137"/>
        <w:rPr>
          <w:rFonts w:ascii="Times New Roman" w:hAnsi="Times New Roman" w:cs="Times New Roman"/>
          <w:sz w:val="24"/>
          <w:szCs w:val="24"/>
        </w:rPr>
      </w:pPr>
      <w:r w:rsidRPr="00D949CA">
        <w:rPr>
          <w:rFonts w:ascii="Times New Roman" w:hAnsi="Times New Roman" w:cs="Times New Roman"/>
          <w:sz w:val="24"/>
          <w:szCs w:val="24"/>
        </w:rPr>
        <w:t>-Мероприятия по реконструкции, строительству объектов в области физической культуры и спорта.</w:t>
      </w:r>
    </w:p>
    <w:p w:rsidR="003C721D" w:rsidRPr="00D949CA" w:rsidRDefault="003E4C25" w:rsidP="00977C3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9CA">
        <w:rPr>
          <w:rFonts w:ascii="Times New Roman" w:hAnsi="Times New Roman" w:cs="Times New Roman"/>
          <w:sz w:val="24"/>
          <w:szCs w:val="24"/>
        </w:rPr>
        <w:t xml:space="preserve"> </w:t>
      </w:r>
      <w:r w:rsidR="00036F82" w:rsidRPr="00D949CA">
        <w:rPr>
          <w:rFonts w:ascii="Times New Roman" w:hAnsi="Times New Roman" w:cs="Times New Roman"/>
          <w:sz w:val="24"/>
          <w:szCs w:val="24"/>
        </w:rPr>
        <w:t xml:space="preserve">В 2021 и 2022г.г. </w:t>
      </w:r>
      <w:r w:rsidR="00AD64A4" w:rsidRPr="00D949CA">
        <w:rPr>
          <w:rFonts w:ascii="Times New Roman" w:hAnsi="Times New Roman" w:cs="Times New Roman"/>
          <w:sz w:val="24"/>
          <w:szCs w:val="24"/>
        </w:rPr>
        <w:t xml:space="preserve">Криволукское </w:t>
      </w:r>
      <w:r w:rsidR="00036F82" w:rsidRPr="00D949CA">
        <w:rPr>
          <w:rFonts w:ascii="Times New Roman" w:hAnsi="Times New Roman" w:cs="Times New Roman"/>
          <w:sz w:val="24"/>
          <w:szCs w:val="24"/>
        </w:rPr>
        <w:t xml:space="preserve">муниципальное образование </w:t>
      </w:r>
      <w:r w:rsidR="00D949CA" w:rsidRPr="00D949CA">
        <w:rPr>
          <w:rFonts w:ascii="Times New Roman" w:hAnsi="Times New Roman" w:cs="Times New Roman"/>
          <w:sz w:val="24"/>
          <w:szCs w:val="24"/>
        </w:rPr>
        <w:t>уча</w:t>
      </w:r>
      <w:r w:rsidR="00AD64A4" w:rsidRPr="00D949CA">
        <w:rPr>
          <w:rFonts w:ascii="Times New Roman" w:hAnsi="Times New Roman" w:cs="Times New Roman"/>
          <w:sz w:val="24"/>
          <w:szCs w:val="24"/>
        </w:rPr>
        <w:t>ствовало в программах</w:t>
      </w:r>
      <w:r w:rsidR="00D949CA" w:rsidRPr="00D949CA">
        <w:rPr>
          <w:rFonts w:ascii="Times New Roman" w:hAnsi="Times New Roman" w:cs="Times New Roman"/>
          <w:sz w:val="24"/>
          <w:szCs w:val="24"/>
        </w:rPr>
        <w:t xml:space="preserve"> </w:t>
      </w:r>
      <w:r w:rsidR="00036F82" w:rsidRPr="00D949CA">
        <w:rPr>
          <w:rFonts w:ascii="Times New Roman" w:hAnsi="Times New Roman" w:cs="Times New Roman"/>
          <w:sz w:val="24"/>
          <w:szCs w:val="24"/>
        </w:rPr>
        <w:t>Иркутской области "Благоустройство сельских территорий"</w:t>
      </w:r>
      <w:r w:rsidR="00D949CA" w:rsidRPr="00D949CA">
        <w:rPr>
          <w:rFonts w:ascii="Times New Roman" w:hAnsi="Times New Roman" w:cs="Times New Roman"/>
          <w:sz w:val="24"/>
          <w:szCs w:val="24"/>
        </w:rPr>
        <w:t xml:space="preserve">, </w:t>
      </w:r>
      <w:r w:rsidR="00E3114C" w:rsidRPr="00D949CA">
        <w:rPr>
          <w:rFonts w:ascii="Times New Roman" w:hAnsi="Times New Roman" w:cs="Times New Roman"/>
          <w:sz w:val="24"/>
          <w:szCs w:val="24"/>
        </w:rPr>
        <w:t>"Народные инициативы".</w:t>
      </w:r>
      <w:r w:rsidR="003C721D" w:rsidRPr="00D949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721D" w:rsidRPr="00D949CA" w:rsidRDefault="003C721D" w:rsidP="003C721D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152E" w:rsidRPr="00D949CA" w:rsidRDefault="00B3152E" w:rsidP="003C721D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5C55" w:rsidRPr="00D949CA" w:rsidRDefault="00E65C55" w:rsidP="00ED6E14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B43C9" w:rsidRPr="00D949CA" w:rsidRDefault="00EB43C9" w:rsidP="00ED6E14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949CA">
        <w:rPr>
          <w:rFonts w:ascii="Times New Roman" w:hAnsi="Times New Roman" w:cs="Times New Roman"/>
          <w:sz w:val="24"/>
          <w:szCs w:val="24"/>
        </w:rPr>
        <w:t>Характеристика дорожного хозяйства.</w:t>
      </w:r>
    </w:p>
    <w:p w:rsidR="00EB43C9" w:rsidRPr="00D949CA" w:rsidRDefault="00EB43C9" w:rsidP="00ED6E14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949CA">
        <w:rPr>
          <w:rFonts w:ascii="Times New Roman" w:hAnsi="Times New Roman" w:cs="Times New Roman"/>
          <w:sz w:val="24"/>
          <w:szCs w:val="24"/>
        </w:rPr>
        <w:t>Таб</w:t>
      </w:r>
      <w:r w:rsidR="00036F82" w:rsidRPr="00D949CA">
        <w:rPr>
          <w:rFonts w:ascii="Times New Roman" w:hAnsi="Times New Roman" w:cs="Times New Roman"/>
          <w:sz w:val="24"/>
          <w:szCs w:val="24"/>
        </w:rPr>
        <w:t>.</w:t>
      </w:r>
      <w:r w:rsidRPr="00D949CA">
        <w:rPr>
          <w:rFonts w:ascii="Times New Roman" w:hAnsi="Times New Roman" w:cs="Times New Roman"/>
          <w:sz w:val="24"/>
          <w:szCs w:val="24"/>
        </w:rPr>
        <w:t xml:space="preserve"> </w:t>
      </w:r>
      <w:r w:rsidR="00036F82" w:rsidRPr="00D949CA">
        <w:rPr>
          <w:rFonts w:ascii="Times New Roman" w:hAnsi="Times New Roman" w:cs="Times New Roman"/>
          <w:sz w:val="24"/>
          <w:szCs w:val="24"/>
        </w:rPr>
        <w:t>5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2604"/>
        <w:gridCol w:w="1474"/>
        <w:gridCol w:w="1579"/>
        <w:gridCol w:w="1172"/>
        <w:gridCol w:w="128"/>
        <w:gridCol w:w="1174"/>
        <w:gridCol w:w="1304"/>
      </w:tblGrid>
      <w:tr w:rsidR="0006110F" w:rsidRPr="00D949CA" w:rsidTr="0006110F">
        <w:trPr>
          <w:gridAfter w:val="2"/>
          <w:wAfter w:w="1312" w:type="pct"/>
          <w:trHeight w:val="322"/>
        </w:trPr>
        <w:tc>
          <w:tcPr>
            <w:tcW w:w="138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6110F" w:rsidRPr="00D949CA" w:rsidRDefault="0006110F" w:rsidP="00D949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78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6110F" w:rsidRPr="00D949CA" w:rsidRDefault="0006110F" w:rsidP="00D949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Факт </w:t>
            </w:r>
          </w:p>
          <w:p w:rsidR="0006110F" w:rsidRPr="00D949CA" w:rsidRDefault="0006110F" w:rsidP="00D949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</w:t>
            </w:r>
            <w:r w:rsidRPr="00D949CA">
              <w:rPr>
                <w:rFonts w:ascii="Times New Roman" w:hAnsi="Times New Roman" w:cs="Times New Roman"/>
                <w:bCs/>
                <w:sz w:val="24"/>
                <w:szCs w:val="24"/>
              </w:rPr>
              <w:t>21 год</w:t>
            </w:r>
          </w:p>
        </w:tc>
        <w:tc>
          <w:tcPr>
            <w:tcW w:w="83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6110F" w:rsidRPr="00D949CA" w:rsidRDefault="0006110F" w:rsidP="00D949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bCs/>
                <w:sz w:val="24"/>
                <w:szCs w:val="24"/>
              </w:rPr>
              <w:t>2022 год (оценка исполнения)</w:t>
            </w:r>
          </w:p>
        </w:tc>
        <w:tc>
          <w:tcPr>
            <w:tcW w:w="689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110F" w:rsidRPr="00D949CA" w:rsidRDefault="0006110F" w:rsidP="00D949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6110F" w:rsidRPr="00D949CA" w:rsidTr="0006110F">
        <w:trPr>
          <w:trHeight w:val="662"/>
        </w:trPr>
        <w:tc>
          <w:tcPr>
            <w:tcW w:w="138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10F" w:rsidRPr="00D949CA" w:rsidRDefault="0006110F" w:rsidP="00D949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10F" w:rsidRPr="00D949CA" w:rsidRDefault="0006110F" w:rsidP="00D949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10F" w:rsidRPr="00D949CA" w:rsidRDefault="0006110F" w:rsidP="00D949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10F" w:rsidRPr="00D949CA" w:rsidRDefault="0006110F" w:rsidP="00D949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bCs/>
                <w:sz w:val="24"/>
                <w:szCs w:val="24"/>
              </w:rPr>
              <w:t>2023г.</w:t>
            </w:r>
          </w:p>
        </w:tc>
        <w:tc>
          <w:tcPr>
            <w:tcW w:w="6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110F" w:rsidRPr="00D949CA" w:rsidRDefault="0006110F" w:rsidP="00D949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D949C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D949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4г. 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110F" w:rsidRPr="00D949CA" w:rsidRDefault="0006110F" w:rsidP="00D949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2025 </w:t>
            </w:r>
            <w:r w:rsidRPr="00D949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</w:tr>
      <w:tr w:rsidR="0006110F" w:rsidRPr="00D949CA" w:rsidTr="0006110F">
        <w:trPr>
          <w:trHeight w:val="948"/>
        </w:trPr>
        <w:tc>
          <w:tcPr>
            <w:tcW w:w="138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110F" w:rsidRPr="00D949CA" w:rsidRDefault="0006110F" w:rsidP="00D949CA">
            <w:pPr>
              <w:autoSpaceDE w:val="0"/>
              <w:autoSpaceDN w:val="0"/>
              <w:adjustRightInd w:val="0"/>
              <w:spacing w:before="240"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Протяженность автомобильных дорог, км</w:t>
            </w:r>
            <w:proofErr w:type="gramStart"/>
            <w:r w:rsidRPr="00D949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D949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949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D949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т.ч.: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110F" w:rsidRPr="00D949CA" w:rsidRDefault="0006110F" w:rsidP="00D949C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12.1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10F" w:rsidRPr="00D949CA" w:rsidRDefault="0006110F" w:rsidP="00D949CA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12.1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10F" w:rsidRPr="00D949CA" w:rsidRDefault="0006110F" w:rsidP="00D949CA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12.1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110F" w:rsidRPr="00D949CA" w:rsidRDefault="0006110F" w:rsidP="00D949CA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12.1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110F" w:rsidRPr="00D949CA" w:rsidRDefault="0006110F" w:rsidP="00D949CA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12,1</w:t>
            </w:r>
          </w:p>
        </w:tc>
      </w:tr>
      <w:tr w:rsidR="0006110F" w:rsidRPr="00D949CA" w:rsidTr="0006110F">
        <w:trPr>
          <w:trHeight w:val="547"/>
        </w:trPr>
        <w:tc>
          <w:tcPr>
            <w:tcW w:w="1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110F" w:rsidRPr="00D949CA" w:rsidRDefault="0006110F" w:rsidP="00D949CA">
            <w:pPr>
              <w:autoSpaceDE w:val="0"/>
              <w:autoSpaceDN w:val="0"/>
              <w:adjustRightInd w:val="0"/>
              <w:spacing w:before="240"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 асфальтным покрытием</w:t>
            </w: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110F" w:rsidRPr="00D949CA" w:rsidRDefault="0006110F" w:rsidP="00D949C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10F" w:rsidRPr="00D949CA" w:rsidRDefault="0006110F" w:rsidP="00D949CA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  <w:p w:rsidR="0006110F" w:rsidRPr="00D949CA" w:rsidRDefault="0006110F" w:rsidP="00D949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10F" w:rsidRPr="00D949CA" w:rsidRDefault="0006110F" w:rsidP="00D949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110F" w:rsidRPr="00D949CA" w:rsidRDefault="0006110F" w:rsidP="00D949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110F" w:rsidRPr="00D949CA" w:rsidRDefault="0006110F" w:rsidP="00D949CA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06110F" w:rsidRPr="00D949CA" w:rsidTr="0006110F">
        <w:trPr>
          <w:trHeight w:val="547"/>
        </w:trPr>
        <w:tc>
          <w:tcPr>
            <w:tcW w:w="1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110F" w:rsidRPr="00D949CA" w:rsidRDefault="0006110F" w:rsidP="00D949CA">
            <w:pPr>
              <w:autoSpaceDE w:val="0"/>
              <w:autoSpaceDN w:val="0"/>
              <w:adjustRightInd w:val="0"/>
              <w:spacing w:before="240"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 гравийным  покрытием</w:t>
            </w: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110F" w:rsidRPr="00D949CA" w:rsidRDefault="0006110F" w:rsidP="00D949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12.1</w:t>
            </w:r>
          </w:p>
        </w:tc>
        <w:tc>
          <w:tcPr>
            <w:tcW w:w="8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10F" w:rsidRPr="00D949CA" w:rsidRDefault="0006110F" w:rsidP="00D949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12.1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10F" w:rsidRPr="00D949CA" w:rsidRDefault="0006110F" w:rsidP="00D949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12.1</w:t>
            </w:r>
          </w:p>
        </w:tc>
        <w:tc>
          <w:tcPr>
            <w:tcW w:w="6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110F" w:rsidRPr="00D949CA" w:rsidRDefault="0006110F" w:rsidP="00D949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12.1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110F" w:rsidRPr="00D949CA" w:rsidRDefault="0006110F" w:rsidP="00D949CA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12,1</w:t>
            </w:r>
          </w:p>
        </w:tc>
      </w:tr>
    </w:tbl>
    <w:p w:rsidR="00D949CA" w:rsidRPr="00D949CA" w:rsidRDefault="00D949CA">
      <w:pPr>
        <w:rPr>
          <w:rFonts w:ascii="Times New Roman" w:hAnsi="Times New Roman" w:cs="Times New Roman"/>
          <w:sz w:val="24"/>
          <w:szCs w:val="24"/>
        </w:rPr>
      </w:pPr>
    </w:p>
    <w:p w:rsidR="00EB43C9" w:rsidRPr="00D949CA" w:rsidRDefault="00EB43C9" w:rsidP="00D949CA">
      <w:pPr>
        <w:numPr>
          <w:ilvl w:val="0"/>
          <w:numId w:val="18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9CA">
        <w:rPr>
          <w:rFonts w:ascii="Times New Roman" w:hAnsi="Times New Roman" w:cs="Times New Roman"/>
          <w:b/>
          <w:sz w:val="24"/>
          <w:szCs w:val="24"/>
        </w:rPr>
        <w:t>Социальная сфера</w:t>
      </w:r>
    </w:p>
    <w:p w:rsidR="00EB43C9" w:rsidRPr="00D949CA" w:rsidRDefault="00EB43C9" w:rsidP="00D949C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43C9" w:rsidRPr="00D949CA" w:rsidRDefault="00D949CA" w:rsidP="00D949CA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49CA">
        <w:rPr>
          <w:rFonts w:ascii="Times New Roman" w:hAnsi="Times New Roman" w:cs="Times New Roman"/>
          <w:bCs/>
          <w:sz w:val="24"/>
          <w:szCs w:val="24"/>
        </w:rPr>
        <w:t>Социальная сфера в</w:t>
      </w:r>
      <w:r w:rsidR="003C721D" w:rsidRPr="00D949C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C721D" w:rsidRPr="00D949CA">
        <w:rPr>
          <w:rFonts w:ascii="Times New Roman" w:hAnsi="Times New Roman" w:cs="Times New Roman"/>
          <w:bCs/>
          <w:sz w:val="24"/>
          <w:szCs w:val="24"/>
        </w:rPr>
        <w:t>Криволукском</w:t>
      </w:r>
      <w:proofErr w:type="spellEnd"/>
      <w:r w:rsidR="00EB43C9" w:rsidRPr="00D949CA">
        <w:rPr>
          <w:rFonts w:ascii="Times New Roman" w:hAnsi="Times New Roman" w:cs="Times New Roman"/>
          <w:bCs/>
          <w:sz w:val="24"/>
          <w:szCs w:val="24"/>
        </w:rPr>
        <w:t xml:space="preserve"> муниципальном образовании представлена следующими учреждениями:</w:t>
      </w:r>
    </w:p>
    <w:p w:rsidR="00EB43C9" w:rsidRPr="00D949CA" w:rsidRDefault="00EB43C9" w:rsidP="00D949CA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49CA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D949CA">
        <w:rPr>
          <w:rFonts w:ascii="Times New Roman" w:hAnsi="Times New Roman" w:cs="Times New Roman"/>
          <w:bCs/>
          <w:sz w:val="24"/>
          <w:szCs w:val="24"/>
          <w:u w:val="single"/>
        </w:rPr>
        <w:t>М</w:t>
      </w:r>
      <w:r w:rsidR="00D949CA" w:rsidRPr="00D949CA">
        <w:rPr>
          <w:rFonts w:ascii="Times New Roman" w:hAnsi="Times New Roman" w:cs="Times New Roman"/>
          <w:bCs/>
          <w:sz w:val="24"/>
          <w:szCs w:val="24"/>
          <w:u w:val="single"/>
        </w:rPr>
        <w:t>КУ КДИЦ «</w:t>
      </w:r>
      <w:proofErr w:type="spellStart"/>
      <w:r w:rsidR="003C721D" w:rsidRPr="00D949CA">
        <w:rPr>
          <w:rFonts w:ascii="Times New Roman" w:hAnsi="Times New Roman" w:cs="Times New Roman"/>
          <w:bCs/>
          <w:sz w:val="24"/>
          <w:szCs w:val="24"/>
          <w:u w:val="single"/>
        </w:rPr>
        <w:t>Селяночка</w:t>
      </w:r>
      <w:proofErr w:type="spellEnd"/>
      <w:r w:rsidR="003C721D" w:rsidRPr="00D949CA">
        <w:rPr>
          <w:rFonts w:ascii="Times New Roman" w:hAnsi="Times New Roman" w:cs="Times New Roman"/>
          <w:bCs/>
          <w:sz w:val="24"/>
          <w:szCs w:val="24"/>
          <w:u w:val="single"/>
        </w:rPr>
        <w:t>»</w:t>
      </w:r>
      <w:r w:rsidRPr="00D949CA">
        <w:rPr>
          <w:rFonts w:ascii="Times New Roman" w:hAnsi="Times New Roman" w:cs="Times New Roman"/>
          <w:bCs/>
          <w:sz w:val="24"/>
          <w:szCs w:val="24"/>
        </w:rPr>
        <w:t xml:space="preserve"> - организует досуг и приобщает жителей к творчеству, культурному развитию, самодеятельному искусству.  </w:t>
      </w:r>
    </w:p>
    <w:p w:rsidR="00EB43C9" w:rsidRPr="00D949CA" w:rsidRDefault="00EB43C9" w:rsidP="00D949C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49CA">
        <w:rPr>
          <w:rFonts w:ascii="Times New Roman" w:hAnsi="Times New Roman" w:cs="Times New Roman"/>
          <w:bCs/>
          <w:sz w:val="24"/>
          <w:szCs w:val="24"/>
        </w:rPr>
        <w:t xml:space="preserve">Предоставление населению разнообразных услуг социально-культурного, просветительского и развлекательного характера, библиотечное обслуживание, а также деятельность, направленная на создание благоприятных условий жизни населения на территории </w:t>
      </w:r>
      <w:r w:rsidR="003C721D" w:rsidRPr="00D949CA">
        <w:rPr>
          <w:rFonts w:ascii="Times New Roman" w:hAnsi="Times New Roman" w:cs="Times New Roman"/>
          <w:bCs/>
          <w:sz w:val="24"/>
          <w:szCs w:val="24"/>
        </w:rPr>
        <w:t xml:space="preserve"> Криволукского</w:t>
      </w:r>
      <w:r w:rsidR="00D55ADC" w:rsidRPr="00D949CA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</w:t>
      </w:r>
      <w:r w:rsidRPr="00D949CA">
        <w:rPr>
          <w:rFonts w:ascii="Times New Roman" w:hAnsi="Times New Roman" w:cs="Times New Roman"/>
          <w:bCs/>
          <w:sz w:val="24"/>
          <w:szCs w:val="24"/>
        </w:rPr>
        <w:t>.</w:t>
      </w:r>
    </w:p>
    <w:p w:rsidR="00CF3679" w:rsidRPr="00D949CA" w:rsidRDefault="00CF3679" w:rsidP="00D949C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3C9" w:rsidRPr="00D949CA" w:rsidRDefault="00EB43C9" w:rsidP="00D949C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9CA">
        <w:rPr>
          <w:rFonts w:ascii="Times New Roman" w:hAnsi="Times New Roman" w:cs="Times New Roman"/>
          <w:b/>
          <w:sz w:val="24"/>
          <w:szCs w:val="24"/>
        </w:rPr>
        <w:t>Библиотечно</w:t>
      </w:r>
      <w:r w:rsidR="00D55ADC" w:rsidRPr="00D949CA">
        <w:rPr>
          <w:rFonts w:ascii="Times New Roman" w:hAnsi="Times New Roman" w:cs="Times New Roman"/>
          <w:b/>
          <w:sz w:val="24"/>
          <w:szCs w:val="24"/>
        </w:rPr>
        <w:t>е</w:t>
      </w:r>
      <w:r w:rsidRPr="00D949CA">
        <w:rPr>
          <w:rFonts w:ascii="Times New Roman" w:hAnsi="Times New Roman" w:cs="Times New Roman"/>
          <w:b/>
          <w:sz w:val="24"/>
          <w:szCs w:val="24"/>
        </w:rPr>
        <w:t xml:space="preserve"> обслуживание населения</w:t>
      </w:r>
    </w:p>
    <w:p w:rsidR="00D55ADC" w:rsidRPr="00D949CA" w:rsidRDefault="00D55ADC" w:rsidP="00D949CA">
      <w:pPr>
        <w:tabs>
          <w:tab w:val="left" w:pos="165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949CA">
        <w:rPr>
          <w:rFonts w:ascii="Times New Roman" w:hAnsi="Times New Roman" w:cs="Times New Roman"/>
          <w:sz w:val="24"/>
          <w:szCs w:val="24"/>
        </w:rPr>
        <w:t xml:space="preserve">Таб. </w:t>
      </w:r>
      <w:r w:rsidR="00F5545D" w:rsidRPr="00D949CA">
        <w:rPr>
          <w:rFonts w:ascii="Times New Roman" w:hAnsi="Times New Roman" w:cs="Times New Roman"/>
          <w:sz w:val="24"/>
          <w:szCs w:val="24"/>
        </w:rPr>
        <w:t>6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02"/>
        <w:gridCol w:w="1363"/>
        <w:gridCol w:w="1135"/>
        <w:gridCol w:w="1478"/>
        <w:gridCol w:w="1091"/>
        <w:gridCol w:w="10"/>
        <w:gridCol w:w="1091"/>
        <w:gridCol w:w="1101"/>
      </w:tblGrid>
      <w:tr w:rsidR="0006110F" w:rsidRPr="00D949CA" w:rsidTr="0006110F">
        <w:trPr>
          <w:gridAfter w:val="2"/>
          <w:wAfter w:w="1145" w:type="pct"/>
          <w:trHeight w:val="473"/>
        </w:trPr>
        <w:tc>
          <w:tcPr>
            <w:tcW w:w="1203" w:type="pct"/>
            <w:vMerge w:val="restart"/>
            <w:vAlign w:val="center"/>
          </w:tcPr>
          <w:p w:rsidR="0006110F" w:rsidRPr="00D949CA" w:rsidRDefault="0006110F" w:rsidP="00D949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12" w:type="pct"/>
            <w:vMerge w:val="restart"/>
            <w:vAlign w:val="center"/>
          </w:tcPr>
          <w:p w:rsidR="0006110F" w:rsidRPr="00D949CA" w:rsidRDefault="0006110F" w:rsidP="00D949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93" w:type="pct"/>
            <w:vMerge w:val="restart"/>
            <w:vAlign w:val="center"/>
          </w:tcPr>
          <w:p w:rsidR="0006110F" w:rsidRPr="00D949CA" w:rsidRDefault="0006110F" w:rsidP="00D949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bCs/>
                <w:sz w:val="24"/>
                <w:szCs w:val="24"/>
              </w:rPr>
              <w:t>Факт 2021г</w:t>
            </w:r>
          </w:p>
        </w:tc>
        <w:tc>
          <w:tcPr>
            <w:tcW w:w="772" w:type="pct"/>
            <w:vMerge w:val="restart"/>
            <w:vAlign w:val="center"/>
          </w:tcPr>
          <w:p w:rsidR="0006110F" w:rsidRPr="00D949CA" w:rsidRDefault="0006110F" w:rsidP="00D949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bCs/>
                <w:sz w:val="24"/>
                <w:szCs w:val="24"/>
              </w:rPr>
              <w:t>2022г (оценка исполнения)</w:t>
            </w:r>
          </w:p>
        </w:tc>
        <w:tc>
          <w:tcPr>
            <w:tcW w:w="575" w:type="pct"/>
            <w:gridSpan w:val="2"/>
          </w:tcPr>
          <w:p w:rsidR="0006110F" w:rsidRPr="00D949CA" w:rsidRDefault="0006110F" w:rsidP="00D949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6110F" w:rsidRPr="00D949CA" w:rsidTr="0006110F">
        <w:trPr>
          <w:trHeight w:val="423"/>
        </w:trPr>
        <w:tc>
          <w:tcPr>
            <w:tcW w:w="1203" w:type="pct"/>
            <w:vMerge/>
            <w:vAlign w:val="center"/>
          </w:tcPr>
          <w:p w:rsidR="0006110F" w:rsidRPr="00D949CA" w:rsidRDefault="0006110F" w:rsidP="00D949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vAlign w:val="center"/>
          </w:tcPr>
          <w:p w:rsidR="0006110F" w:rsidRPr="00D949CA" w:rsidRDefault="0006110F" w:rsidP="00D949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  <w:vMerge/>
            <w:vAlign w:val="center"/>
          </w:tcPr>
          <w:p w:rsidR="0006110F" w:rsidRPr="00D949CA" w:rsidRDefault="0006110F" w:rsidP="00D949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vMerge/>
            <w:vAlign w:val="center"/>
          </w:tcPr>
          <w:p w:rsidR="0006110F" w:rsidRPr="00D949CA" w:rsidRDefault="0006110F" w:rsidP="00D949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0" w:type="pct"/>
            <w:vAlign w:val="center"/>
          </w:tcPr>
          <w:p w:rsidR="0006110F" w:rsidRPr="00D949CA" w:rsidRDefault="0006110F" w:rsidP="00D949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bCs/>
                <w:sz w:val="24"/>
                <w:szCs w:val="24"/>
              </w:rPr>
              <w:t>2023г.</w:t>
            </w:r>
          </w:p>
        </w:tc>
        <w:tc>
          <w:tcPr>
            <w:tcW w:w="575" w:type="pct"/>
            <w:gridSpan w:val="2"/>
            <w:vAlign w:val="center"/>
          </w:tcPr>
          <w:p w:rsidR="0006110F" w:rsidRPr="00D949CA" w:rsidRDefault="0006110F" w:rsidP="00D949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D949C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D949CA">
              <w:rPr>
                <w:rFonts w:ascii="Times New Roman" w:hAnsi="Times New Roman" w:cs="Times New Roman"/>
                <w:bCs/>
                <w:sz w:val="24"/>
                <w:szCs w:val="24"/>
              </w:rPr>
              <w:t>4г.</w:t>
            </w:r>
          </w:p>
        </w:tc>
        <w:tc>
          <w:tcPr>
            <w:tcW w:w="575" w:type="pct"/>
          </w:tcPr>
          <w:p w:rsidR="0006110F" w:rsidRPr="00D949CA" w:rsidRDefault="0006110F" w:rsidP="00D949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bCs/>
                <w:sz w:val="24"/>
                <w:szCs w:val="24"/>
              </w:rPr>
              <w:t>2025 год.</w:t>
            </w:r>
          </w:p>
        </w:tc>
      </w:tr>
      <w:tr w:rsidR="0006110F" w:rsidRPr="00D949CA" w:rsidTr="0006110F">
        <w:tc>
          <w:tcPr>
            <w:tcW w:w="1203" w:type="pct"/>
          </w:tcPr>
          <w:p w:rsidR="0006110F" w:rsidRPr="00D949CA" w:rsidRDefault="0006110F" w:rsidP="00D949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sz w:val="24"/>
                <w:szCs w:val="24"/>
              </w:rPr>
              <w:t>Количество зарегистрированных пользователей библиотеки</w:t>
            </w:r>
          </w:p>
        </w:tc>
        <w:tc>
          <w:tcPr>
            <w:tcW w:w="712" w:type="pct"/>
            <w:vAlign w:val="center"/>
          </w:tcPr>
          <w:p w:rsidR="0006110F" w:rsidRPr="00D949CA" w:rsidRDefault="0006110F" w:rsidP="00D949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93" w:type="pct"/>
            <w:vAlign w:val="center"/>
          </w:tcPr>
          <w:p w:rsidR="0006110F" w:rsidRPr="00D949CA" w:rsidRDefault="0006110F" w:rsidP="00D949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772" w:type="pct"/>
            <w:vAlign w:val="center"/>
          </w:tcPr>
          <w:p w:rsidR="0006110F" w:rsidRPr="00D949CA" w:rsidRDefault="0006110F" w:rsidP="00D949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570" w:type="pct"/>
            <w:vAlign w:val="center"/>
          </w:tcPr>
          <w:p w:rsidR="0006110F" w:rsidRPr="00D949CA" w:rsidRDefault="0006110F" w:rsidP="00D949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575" w:type="pct"/>
            <w:gridSpan w:val="2"/>
            <w:vAlign w:val="center"/>
          </w:tcPr>
          <w:p w:rsidR="0006110F" w:rsidRPr="00D949CA" w:rsidRDefault="0006110F" w:rsidP="00D949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575" w:type="pct"/>
          </w:tcPr>
          <w:p w:rsidR="0006110F" w:rsidRPr="00D949CA" w:rsidRDefault="00D949CA" w:rsidP="00D949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06110F" w:rsidRPr="00D949CA" w:rsidTr="0006110F">
        <w:tc>
          <w:tcPr>
            <w:tcW w:w="1203" w:type="pct"/>
          </w:tcPr>
          <w:p w:rsidR="0006110F" w:rsidRPr="00D949CA" w:rsidRDefault="0006110F" w:rsidP="00D949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библиотеки</w:t>
            </w:r>
          </w:p>
        </w:tc>
        <w:tc>
          <w:tcPr>
            <w:tcW w:w="712" w:type="pct"/>
            <w:vAlign w:val="center"/>
          </w:tcPr>
          <w:p w:rsidR="0006110F" w:rsidRPr="00D949CA" w:rsidRDefault="0006110F" w:rsidP="00D949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593" w:type="pct"/>
            <w:vAlign w:val="center"/>
          </w:tcPr>
          <w:p w:rsidR="0006110F" w:rsidRPr="00D949CA" w:rsidRDefault="0006110F" w:rsidP="00D949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772" w:type="pct"/>
            <w:vAlign w:val="center"/>
          </w:tcPr>
          <w:p w:rsidR="0006110F" w:rsidRPr="00D949CA" w:rsidRDefault="0006110F" w:rsidP="00D949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sz w:val="24"/>
                <w:szCs w:val="24"/>
              </w:rPr>
              <w:t>2052</w:t>
            </w:r>
          </w:p>
        </w:tc>
        <w:tc>
          <w:tcPr>
            <w:tcW w:w="570" w:type="pct"/>
            <w:vAlign w:val="center"/>
          </w:tcPr>
          <w:p w:rsidR="0006110F" w:rsidRPr="00D949CA" w:rsidRDefault="0006110F" w:rsidP="00D949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sz w:val="24"/>
                <w:szCs w:val="24"/>
              </w:rPr>
              <w:t>2057</w:t>
            </w:r>
          </w:p>
        </w:tc>
        <w:tc>
          <w:tcPr>
            <w:tcW w:w="575" w:type="pct"/>
            <w:gridSpan w:val="2"/>
            <w:vAlign w:val="center"/>
          </w:tcPr>
          <w:p w:rsidR="0006110F" w:rsidRPr="00D949CA" w:rsidRDefault="0006110F" w:rsidP="00D949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sz w:val="24"/>
                <w:szCs w:val="24"/>
              </w:rPr>
              <w:t>2062</w:t>
            </w:r>
          </w:p>
        </w:tc>
        <w:tc>
          <w:tcPr>
            <w:tcW w:w="575" w:type="pct"/>
          </w:tcPr>
          <w:p w:rsidR="0006110F" w:rsidRPr="00D949CA" w:rsidRDefault="00D949CA" w:rsidP="00D949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sz w:val="24"/>
                <w:szCs w:val="24"/>
              </w:rPr>
              <w:t>2067</w:t>
            </w:r>
          </w:p>
        </w:tc>
      </w:tr>
      <w:tr w:rsidR="0006110F" w:rsidRPr="00D949CA" w:rsidTr="0006110F">
        <w:tc>
          <w:tcPr>
            <w:tcW w:w="1203" w:type="pct"/>
          </w:tcPr>
          <w:p w:rsidR="0006110F" w:rsidRPr="00D949CA" w:rsidRDefault="0006110F" w:rsidP="00D949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sz w:val="24"/>
                <w:szCs w:val="24"/>
              </w:rPr>
              <w:t>Книговыдача</w:t>
            </w:r>
          </w:p>
        </w:tc>
        <w:tc>
          <w:tcPr>
            <w:tcW w:w="712" w:type="pct"/>
            <w:vAlign w:val="center"/>
          </w:tcPr>
          <w:p w:rsidR="0006110F" w:rsidRPr="00D949CA" w:rsidRDefault="0006110F" w:rsidP="00D949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593" w:type="pct"/>
            <w:vAlign w:val="center"/>
          </w:tcPr>
          <w:p w:rsidR="0006110F" w:rsidRPr="00D949CA" w:rsidRDefault="0006110F" w:rsidP="00D949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sz w:val="24"/>
                <w:szCs w:val="24"/>
              </w:rPr>
              <w:t>3908</w:t>
            </w:r>
          </w:p>
        </w:tc>
        <w:tc>
          <w:tcPr>
            <w:tcW w:w="772" w:type="pct"/>
            <w:vAlign w:val="center"/>
          </w:tcPr>
          <w:p w:rsidR="0006110F" w:rsidRPr="00D949CA" w:rsidRDefault="0006110F" w:rsidP="00D949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sz w:val="24"/>
                <w:szCs w:val="24"/>
              </w:rPr>
              <w:t>4594</w:t>
            </w:r>
          </w:p>
        </w:tc>
        <w:tc>
          <w:tcPr>
            <w:tcW w:w="570" w:type="pct"/>
            <w:vAlign w:val="center"/>
          </w:tcPr>
          <w:p w:rsidR="0006110F" w:rsidRPr="00D949CA" w:rsidRDefault="0006110F" w:rsidP="00D949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sz w:val="24"/>
                <w:szCs w:val="24"/>
              </w:rPr>
              <w:t>4600</w:t>
            </w:r>
          </w:p>
        </w:tc>
        <w:tc>
          <w:tcPr>
            <w:tcW w:w="575" w:type="pct"/>
            <w:gridSpan w:val="2"/>
            <w:vAlign w:val="center"/>
          </w:tcPr>
          <w:p w:rsidR="0006110F" w:rsidRPr="00D949CA" w:rsidRDefault="0006110F" w:rsidP="00D949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sz w:val="24"/>
                <w:szCs w:val="24"/>
              </w:rPr>
              <w:t>4605</w:t>
            </w:r>
          </w:p>
        </w:tc>
        <w:tc>
          <w:tcPr>
            <w:tcW w:w="575" w:type="pct"/>
          </w:tcPr>
          <w:p w:rsidR="0006110F" w:rsidRPr="00D949CA" w:rsidRDefault="00D949CA" w:rsidP="00D949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sz w:val="24"/>
                <w:szCs w:val="24"/>
              </w:rPr>
              <w:t>6410</w:t>
            </w:r>
          </w:p>
        </w:tc>
      </w:tr>
      <w:tr w:rsidR="0006110F" w:rsidRPr="00D949CA" w:rsidTr="0006110F">
        <w:tc>
          <w:tcPr>
            <w:tcW w:w="1203" w:type="pct"/>
          </w:tcPr>
          <w:p w:rsidR="0006110F" w:rsidRPr="00D949CA" w:rsidRDefault="0006110F" w:rsidP="00D949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библиотечного фонда</w:t>
            </w:r>
          </w:p>
        </w:tc>
        <w:tc>
          <w:tcPr>
            <w:tcW w:w="712" w:type="pct"/>
            <w:vAlign w:val="center"/>
          </w:tcPr>
          <w:p w:rsidR="0006110F" w:rsidRPr="00D949CA" w:rsidRDefault="0006110F" w:rsidP="00D949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593" w:type="pct"/>
            <w:vAlign w:val="center"/>
          </w:tcPr>
          <w:p w:rsidR="0006110F" w:rsidRPr="00D949CA" w:rsidRDefault="0006110F" w:rsidP="00D949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sz w:val="24"/>
                <w:szCs w:val="24"/>
              </w:rPr>
              <w:t>6022</w:t>
            </w:r>
          </w:p>
        </w:tc>
        <w:tc>
          <w:tcPr>
            <w:tcW w:w="772" w:type="pct"/>
            <w:vAlign w:val="center"/>
          </w:tcPr>
          <w:p w:rsidR="0006110F" w:rsidRPr="00D949CA" w:rsidRDefault="0006110F" w:rsidP="00D949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sz w:val="24"/>
                <w:szCs w:val="24"/>
              </w:rPr>
              <w:t>6042</w:t>
            </w:r>
          </w:p>
        </w:tc>
        <w:tc>
          <w:tcPr>
            <w:tcW w:w="570" w:type="pct"/>
            <w:vAlign w:val="center"/>
          </w:tcPr>
          <w:p w:rsidR="0006110F" w:rsidRPr="00D949CA" w:rsidRDefault="0006110F" w:rsidP="00D949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sz w:val="24"/>
                <w:szCs w:val="24"/>
              </w:rPr>
              <w:t>6072</w:t>
            </w:r>
          </w:p>
        </w:tc>
        <w:tc>
          <w:tcPr>
            <w:tcW w:w="575" w:type="pct"/>
            <w:gridSpan w:val="2"/>
            <w:vAlign w:val="center"/>
          </w:tcPr>
          <w:p w:rsidR="0006110F" w:rsidRPr="00D949CA" w:rsidRDefault="0006110F" w:rsidP="00D949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sz w:val="24"/>
                <w:szCs w:val="24"/>
              </w:rPr>
              <w:t>6077</w:t>
            </w:r>
          </w:p>
        </w:tc>
        <w:tc>
          <w:tcPr>
            <w:tcW w:w="575" w:type="pct"/>
          </w:tcPr>
          <w:p w:rsidR="0006110F" w:rsidRPr="00D949CA" w:rsidRDefault="00D949CA" w:rsidP="00D949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sz w:val="24"/>
                <w:szCs w:val="24"/>
              </w:rPr>
              <w:t>6082</w:t>
            </w:r>
          </w:p>
        </w:tc>
      </w:tr>
      <w:tr w:rsidR="0006110F" w:rsidRPr="00D949CA" w:rsidTr="0006110F">
        <w:tc>
          <w:tcPr>
            <w:tcW w:w="1203" w:type="pct"/>
          </w:tcPr>
          <w:p w:rsidR="0006110F" w:rsidRPr="00D949CA" w:rsidRDefault="0006110F" w:rsidP="00D949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D949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приобретенных и полученных безвозмездно книг, журналов </w:t>
            </w:r>
          </w:p>
        </w:tc>
        <w:tc>
          <w:tcPr>
            <w:tcW w:w="712" w:type="pct"/>
            <w:vAlign w:val="center"/>
          </w:tcPr>
          <w:p w:rsidR="0006110F" w:rsidRPr="00D949CA" w:rsidRDefault="0006110F" w:rsidP="00D949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593" w:type="pct"/>
            <w:vAlign w:val="center"/>
          </w:tcPr>
          <w:p w:rsidR="0006110F" w:rsidRPr="00D949CA" w:rsidRDefault="0006110F" w:rsidP="00D949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2" w:type="pct"/>
            <w:vAlign w:val="center"/>
          </w:tcPr>
          <w:p w:rsidR="0006110F" w:rsidRPr="00D949CA" w:rsidRDefault="0006110F" w:rsidP="00D949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0" w:type="pct"/>
            <w:vAlign w:val="center"/>
          </w:tcPr>
          <w:p w:rsidR="0006110F" w:rsidRPr="00D949CA" w:rsidRDefault="0006110F" w:rsidP="00D949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5" w:type="pct"/>
            <w:gridSpan w:val="2"/>
            <w:vAlign w:val="center"/>
          </w:tcPr>
          <w:p w:rsidR="0006110F" w:rsidRPr="00D949CA" w:rsidRDefault="0006110F" w:rsidP="00D949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75" w:type="pct"/>
          </w:tcPr>
          <w:p w:rsidR="0006110F" w:rsidRPr="00D949CA" w:rsidRDefault="00D949CA" w:rsidP="00D949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6110F" w:rsidRPr="00D949CA" w:rsidTr="0006110F">
        <w:tc>
          <w:tcPr>
            <w:tcW w:w="1203" w:type="pct"/>
          </w:tcPr>
          <w:p w:rsidR="0006110F" w:rsidRPr="00D949CA" w:rsidRDefault="0006110F" w:rsidP="00D949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проведенных мероприятий</w:t>
            </w:r>
          </w:p>
        </w:tc>
        <w:tc>
          <w:tcPr>
            <w:tcW w:w="712" w:type="pct"/>
            <w:vAlign w:val="center"/>
          </w:tcPr>
          <w:p w:rsidR="0006110F" w:rsidRPr="00D949CA" w:rsidRDefault="0006110F" w:rsidP="00D949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593" w:type="pct"/>
            <w:vAlign w:val="center"/>
          </w:tcPr>
          <w:p w:rsidR="0006110F" w:rsidRPr="00D949CA" w:rsidRDefault="0006110F" w:rsidP="00D949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72" w:type="pct"/>
            <w:vAlign w:val="center"/>
          </w:tcPr>
          <w:p w:rsidR="0006110F" w:rsidRPr="00D949CA" w:rsidRDefault="0006110F" w:rsidP="00D949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70" w:type="pct"/>
            <w:vAlign w:val="center"/>
          </w:tcPr>
          <w:p w:rsidR="0006110F" w:rsidRPr="00D949CA" w:rsidRDefault="0006110F" w:rsidP="00D949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75" w:type="pct"/>
            <w:gridSpan w:val="2"/>
            <w:vAlign w:val="center"/>
          </w:tcPr>
          <w:p w:rsidR="0006110F" w:rsidRPr="00D949CA" w:rsidRDefault="0006110F" w:rsidP="00D949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75" w:type="pct"/>
          </w:tcPr>
          <w:p w:rsidR="0006110F" w:rsidRPr="00D949CA" w:rsidRDefault="00D949CA" w:rsidP="00D949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6110F" w:rsidRPr="00D949CA" w:rsidTr="0006110F">
        <w:tc>
          <w:tcPr>
            <w:tcW w:w="1203" w:type="pct"/>
          </w:tcPr>
          <w:p w:rsidR="0006110F" w:rsidRPr="00D949CA" w:rsidRDefault="0006110F" w:rsidP="00D949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sz w:val="24"/>
                <w:szCs w:val="24"/>
              </w:rPr>
              <w:t xml:space="preserve">Процент охвата библиотечным  </w:t>
            </w:r>
            <w:r w:rsidRPr="00D949CA">
              <w:rPr>
                <w:rFonts w:ascii="Times New Roman" w:hAnsi="Times New Roman" w:cs="Times New Roman"/>
                <w:sz w:val="24"/>
                <w:szCs w:val="24"/>
              </w:rPr>
              <w:br/>
              <w:t>обслуживанием населения  (% указать)</w:t>
            </w:r>
          </w:p>
        </w:tc>
        <w:tc>
          <w:tcPr>
            <w:tcW w:w="712" w:type="pct"/>
            <w:vAlign w:val="center"/>
          </w:tcPr>
          <w:p w:rsidR="0006110F" w:rsidRPr="00D949CA" w:rsidRDefault="0006110F" w:rsidP="00D949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93" w:type="pct"/>
            <w:vAlign w:val="center"/>
          </w:tcPr>
          <w:p w:rsidR="0006110F" w:rsidRPr="00D949CA" w:rsidRDefault="0006110F" w:rsidP="00D949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sz w:val="24"/>
                <w:szCs w:val="24"/>
              </w:rPr>
              <w:t>51.6</w:t>
            </w:r>
          </w:p>
        </w:tc>
        <w:tc>
          <w:tcPr>
            <w:tcW w:w="772" w:type="pct"/>
            <w:vAlign w:val="center"/>
          </w:tcPr>
          <w:p w:rsidR="0006110F" w:rsidRPr="00D949CA" w:rsidRDefault="0006110F" w:rsidP="00D949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sz w:val="24"/>
                <w:szCs w:val="24"/>
              </w:rPr>
              <w:t>54.4</w:t>
            </w:r>
          </w:p>
        </w:tc>
        <w:tc>
          <w:tcPr>
            <w:tcW w:w="570" w:type="pct"/>
            <w:vAlign w:val="center"/>
          </w:tcPr>
          <w:p w:rsidR="0006110F" w:rsidRPr="00D949CA" w:rsidRDefault="0006110F" w:rsidP="00D949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sz w:val="24"/>
                <w:szCs w:val="24"/>
              </w:rPr>
              <w:t>56.1</w:t>
            </w:r>
          </w:p>
        </w:tc>
        <w:tc>
          <w:tcPr>
            <w:tcW w:w="575" w:type="pct"/>
            <w:gridSpan w:val="2"/>
            <w:vAlign w:val="center"/>
          </w:tcPr>
          <w:p w:rsidR="0006110F" w:rsidRPr="00D949CA" w:rsidRDefault="0006110F" w:rsidP="00D949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sz w:val="24"/>
                <w:szCs w:val="24"/>
              </w:rPr>
              <w:t>57.8</w:t>
            </w:r>
          </w:p>
        </w:tc>
        <w:tc>
          <w:tcPr>
            <w:tcW w:w="575" w:type="pct"/>
          </w:tcPr>
          <w:p w:rsidR="0006110F" w:rsidRPr="00D949CA" w:rsidRDefault="00D949CA" w:rsidP="00D949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</w:p>
        </w:tc>
      </w:tr>
    </w:tbl>
    <w:p w:rsidR="00B3152E" w:rsidRPr="00D949CA" w:rsidRDefault="00B3152E" w:rsidP="00D949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023" w:rsidRPr="00D949CA" w:rsidRDefault="00C25023" w:rsidP="00D949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CB7" w:rsidRPr="00D949CA" w:rsidRDefault="00D20CB7" w:rsidP="00D949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CB7" w:rsidRPr="00D949CA" w:rsidRDefault="00D20CB7" w:rsidP="00D949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3C9" w:rsidRPr="00D949CA" w:rsidRDefault="00EB43C9" w:rsidP="00D949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9CA">
        <w:rPr>
          <w:rFonts w:ascii="Times New Roman" w:hAnsi="Times New Roman" w:cs="Times New Roman"/>
          <w:b/>
          <w:sz w:val="24"/>
          <w:szCs w:val="24"/>
        </w:rPr>
        <w:t>Организация досуга и обеспечение жителей услугами организации культуры</w:t>
      </w:r>
    </w:p>
    <w:p w:rsidR="00CD3E09" w:rsidRPr="00D949CA" w:rsidRDefault="00F5545D" w:rsidP="00D949C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949CA">
        <w:rPr>
          <w:rFonts w:ascii="Times New Roman" w:hAnsi="Times New Roman" w:cs="Times New Roman"/>
          <w:sz w:val="24"/>
          <w:szCs w:val="24"/>
        </w:rPr>
        <w:t>таб. 7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458"/>
        <w:gridCol w:w="1386"/>
        <w:gridCol w:w="953"/>
        <w:gridCol w:w="1539"/>
        <w:gridCol w:w="1068"/>
        <w:gridCol w:w="17"/>
        <w:gridCol w:w="1068"/>
        <w:gridCol w:w="1082"/>
      </w:tblGrid>
      <w:tr w:rsidR="0006110F" w:rsidRPr="00D949CA" w:rsidTr="0006110F">
        <w:trPr>
          <w:gridAfter w:val="2"/>
          <w:wAfter w:w="1124" w:type="pct"/>
          <w:trHeight w:val="473"/>
        </w:trPr>
        <w:tc>
          <w:tcPr>
            <w:tcW w:w="1284" w:type="pct"/>
            <w:vMerge w:val="restart"/>
            <w:vAlign w:val="center"/>
          </w:tcPr>
          <w:p w:rsidR="0006110F" w:rsidRPr="00D949CA" w:rsidRDefault="0006110F" w:rsidP="00D949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24" w:type="pct"/>
            <w:vMerge w:val="restart"/>
            <w:vAlign w:val="center"/>
          </w:tcPr>
          <w:p w:rsidR="0006110F" w:rsidRPr="00D949CA" w:rsidRDefault="0006110F" w:rsidP="00D949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98" w:type="pct"/>
            <w:vMerge w:val="restart"/>
            <w:vAlign w:val="center"/>
          </w:tcPr>
          <w:p w:rsidR="0006110F" w:rsidRPr="00D949CA" w:rsidRDefault="0006110F" w:rsidP="00D949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bCs/>
                <w:sz w:val="24"/>
                <w:szCs w:val="24"/>
              </w:rPr>
              <w:t>Факт 2021г</w:t>
            </w:r>
          </w:p>
        </w:tc>
        <w:tc>
          <w:tcPr>
            <w:tcW w:w="804" w:type="pct"/>
            <w:vMerge w:val="restart"/>
            <w:vAlign w:val="center"/>
          </w:tcPr>
          <w:p w:rsidR="0006110F" w:rsidRPr="00D949CA" w:rsidRDefault="0006110F" w:rsidP="00D949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bCs/>
                <w:sz w:val="24"/>
                <w:szCs w:val="24"/>
              </w:rPr>
              <w:t>2022г (оценка исполнения)</w:t>
            </w:r>
          </w:p>
        </w:tc>
        <w:tc>
          <w:tcPr>
            <w:tcW w:w="567" w:type="pct"/>
            <w:gridSpan w:val="2"/>
          </w:tcPr>
          <w:p w:rsidR="0006110F" w:rsidRPr="00D949CA" w:rsidRDefault="0006110F" w:rsidP="00D949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6110F" w:rsidRPr="00D949CA" w:rsidTr="0006110F">
        <w:trPr>
          <w:trHeight w:val="423"/>
        </w:trPr>
        <w:tc>
          <w:tcPr>
            <w:tcW w:w="1284" w:type="pct"/>
            <w:vMerge/>
            <w:vAlign w:val="center"/>
          </w:tcPr>
          <w:p w:rsidR="0006110F" w:rsidRPr="00D949CA" w:rsidRDefault="0006110F" w:rsidP="00D949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vMerge/>
            <w:vAlign w:val="center"/>
          </w:tcPr>
          <w:p w:rsidR="0006110F" w:rsidRPr="00D949CA" w:rsidRDefault="0006110F" w:rsidP="00D949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vMerge/>
            <w:vAlign w:val="center"/>
          </w:tcPr>
          <w:p w:rsidR="0006110F" w:rsidRPr="00D949CA" w:rsidRDefault="0006110F" w:rsidP="00D949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pct"/>
            <w:vMerge/>
            <w:vAlign w:val="center"/>
          </w:tcPr>
          <w:p w:rsidR="0006110F" w:rsidRPr="00D949CA" w:rsidRDefault="0006110F" w:rsidP="00D949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8" w:type="pct"/>
            <w:vAlign w:val="center"/>
          </w:tcPr>
          <w:p w:rsidR="0006110F" w:rsidRPr="00D949CA" w:rsidRDefault="0006110F" w:rsidP="00D949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bCs/>
                <w:sz w:val="24"/>
                <w:szCs w:val="24"/>
              </w:rPr>
              <w:t>2023г.</w:t>
            </w:r>
          </w:p>
        </w:tc>
        <w:tc>
          <w:tcPr>
            <w:tcW w:w="567" w:type="pct"/>
            <w:gridSpan w:val="2"/>
            <w:vAlign w:val="center"/>
          </w:tcPr>
          <w:p w:rsidR="0006110F" w:rsidRPr="00D949CA" w:rsidRDefault="0006110F" w:rsidP="00D949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D949C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D949CA">
              <w:rPr>
                <w:rFonts w:ascii="Times New Roman" w:hAnsi="Times New Roman" w:cs="Times New Roman"/>
                <w:bCs/>
                <w:sz w:val="24"/>
                <w:szCs w:val="24"/>
              </w:rPr>
              <w:t>4г.</w:t>
            </w:r>
          </w:p>
        </w:tc>
        <w:tc>
          <w:tcPr>
            <w:tcW w:w="566" w:type="pct"/>
          </w:tcPr>
          <w:p w:rsidR="0006110F" w:rsidRPr="00D949CA" w:rsidRDefault="0006110F" w:rsidP="00D949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bCs/>
                <w:sz w:val="24"/>
                <w:szCs w:val="24"/>
              </w:rPr>
              <w:t>2025 год.</w:t>
            </w:r>
          </w:p>
        </w:tc>
      </w:tr>
      <w:tr w:rsidR="0006110F" w:rsidRPr="00D949CA" w:rsidTr="00D949CA">
        <w:tc>
          <w:tcPr>
            <w:tcW w:w="1284" w:type="pct"/>
          </w:tcPr>
          <w:p w:rsidR="0006110F" w:rsidRPr="00D949CA" w:rsidRDefault="0006110F" w:rsidP="00D949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724" w:type="pct"/>
            <w:vAlign w:val="center"/>
          </w:tcPr>
          <w:p w:rsidR="0006110F" w:rsidRPr="00D949CA" w:rsidRDefault="0006110F" w:rsidP="00D949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498" w:type="pct"/>
            <w:vAlign w:val="center"/>
          </w:tcPr>
          <w:p w:rsidR="0006110F" w:rsidRPr="00D949CA" w:rsidRDefault="0006110F" w:rsidP="00D949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4" w:type="pct"/>
            <w:vAlign w:val="center"/>
          </w:tcPr>
          <w:p w:rsidR="0006110F" w:rsidRPr="00D949CA" w:rsidRDefault="0006110F" w:rsidP="00D949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8" w:type="pct"/>
            <w:vAlign w:val="center"/>
          </w:tcPr>
          <w:p w:rsidR="0006110F" w:rsidRPr="00D949CA" w:rsidRDefault="0006110F" w:rsidP="00D949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pct"/>
            <w:gridSpan w:val="2"/>
            <w:vAlign w:val="center"/>
          </w:tcPr>
          <w:p w:rsidR="0006110F" w:rsidRPr="00D949CA" w:rsidRDefault="0006110F" w:rsidP="00D949C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6" w:type="pct"/>
            <w:vAlign w:val="center"/>
          </w:tcPr>
          <w:p w:rsidR="0006110F" w:rsidRPr="00D949CA" w:rsidRDefault="00D949CA" w:rsidP="00D949C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6110F" w:rsidRPr="00D949CA" w:rsidTr="00D949CA">
        <w:tc>
          <w:tcPr>
            <w:tcW w:w="1284" w:type="pct"/>
          </w:tcPr>
          <w:p w:rsidR="0006110F" w:rsidRPr="00D949CA" w:rsidRDefault="0006110F" w:rsidP="00D949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клубных формирований</w:t>
            </w:r>
          </w:p>
        </w:tc>
        <w:tc>
          <w:tcPr>
            <w:tcW w:w="724" w:type="pct"/>
            <w:vAlign w:val="center"/>
          </w:tcPr>
          <w:p w:rsidR="0006110F" w:rsidRPr="00D949CA" w:rsidRDefault="0006110F" w:rsidP="00D949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498" w:type="pct"/>
            <w:vAlign w:val="center"/>
          </w:tcPr>
          <w:p w:rsidR="0006110F" w:rsidRPr="00D949CA" w:rsidRDefault="0006110F" w:rsidP="00D949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804" w:type="pct"/>
            <w:vAlign w:val="center"/>
          </w:tcPr>
          <w:p w:rsidR="0006110F" w:rsidRPr="00D949CA" w:rsidRDefault="0006110F" w:rsidP="00D949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558" w:type="pct"/>
            <w:vAlign w:val="center"/>
          </w:tcPr>
          <w:p w:rsidR="0006110F" w:rsidRPr="00D949CA" w:rsidRDefault="0006110F" w:rsidP="00D949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567" w:type="pct"/>
            <w:gridSpan w:val="2"/>
            <w:vAlign w:val="center"/>
          </w:tcPr>
          <w:p w:rsidR="0006110F" w:rsidRPr="00D949CA" w:rsidRDefault="0006110F" w:rsidP="00D949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566" w:type="pct"/>
            <w:vAlign w:val="center"/>
          </w:tcPr>
          <w:p w:rsidR="0006110F" w:rsidRPr="00D949CA" w:rsidRDefault="00D949CA" w:rsidP="00D949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</w:tr>
      <w:tr w:rsidR="0006110F" w:rsidRPr="00D949CA" w:rsidTr="00D949CA">
        <w:tc>
          <w:tcPr>
            <w:tcW w:w="1284" w:type="pct"/>
          </w:tcPr>
          <w:p w:rsidR="0006110F" w:rsidRPr="00D949CA" w:rsidRDefault="0006110F" w:rsidP="00D949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724" w:type="pct"/>
            <w:vAlign w:val="center"/>
          </w:tcPr>
          <w:p w:rsidR="0006110F" w:rsidRPr="00D949CA" w:rsidRDefault="0006110F" w:rsidP="00D949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498" w:type="pct"/>
            <w:vAlign w:val="center"/>
          </w:tcPr>
          <w:p w:rsidR="0006110F" w:rsidRPr="00D949CA" w:rsidRDefault="0006110F" w:rsidP="00D949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04" w:type="pct"/>
            <w:vAlign w:val="center"/>
          </w:tcPr>
          <w:p w:rsidR="0006110F" w:rsidRPr="00D949CA" w:rsidRDefault="0006110F" w:rsidP="00D949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558" w:type="pct"/>
            <w:vAlign w:val="center"/>
          </w:tcPr>
          <w:p w:rsidR="0006110F" w:rsidRPr="00D949CA" w:rsidRDefault="0006110F" w:rsidP="00D949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567" w:type="pct"/>
            <w:gridSpan w:val="2"/>
            <w:vAlign w:val="center"/>
          </w:tcPr>
          <w:p w:rsidR="0006110F" w:rsidRPr="00D949CA" w:rsidRDefault="0006110F" w:rsidP="00D949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566" w:type="pct"/>
            <w:vAlign w:val="center"/>
          </w:tcPr>
          <w:p w:rsidR="0006110F" w:rsidRPr="00D949CA" w:rsidRDefault="00D949CA" w:rsidP="00D949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</w:tr>
      <w:tr w:rsidR="0006110F" w:rsidRPr="00D949CA" w:rsidTr="00D949CA">
        <w:tc>
          <w:tcPr>
            <w:tcW w:w="1284" w:type="pct"/>
            <w:vAlign w:val="center"/>
          </w:tcPr>
          <w:p w:rsidR="0006110F" w:rsidRPr="00D949CA" w:rsidRDefault="0006110F" w:rsidP="00D949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9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Посещения на мероприятиях, человек</w:t>
            </w:r>
          </w:p>
        </w:tc>
        <w:tc>
          <w:tcPr>
            <w:tcW w:w="724" w:type="pct"/>
            <w:vAlign w:val="center"/>
          </w:tcPr>
          <w:p w:rsidR="0006110F" w:rsidRPr="00D949CA" w:rsidRDefault="0006110F" w:rsidP="00D949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498" w:type="pct"/>
            <w:vAlign w:val="center"/>
          </w:tcPr>
          <w:p w:rsidR="0006110F" w:rsidRPr="00D949CA" w:rsidRDefault="0006110F" w:rsidP="00D949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sz w:val="24"/>
                <w:szCs w:val="24"/>
              </w:rPr>
              <w:t>4313</w:t>
            </w:r>
          </w:p>
        </w:tc>
        <w:tc>
          <w:tcPr>
            <w:tcW w:w="804" w:type="pct"/>
            <w:vAlign w:val="center"/>
          </w:tcPr>
          <w:p w:rsidR="0006110F" w:rsidRPr="00D949CA" w:rsidRDefault="0006110F" w:rsidP="00D949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sz w:val="24"/>
                <w:szCs w:val="24"/>
              </w:rPr>
              <w:t>5521</w:t>
            </w:r>
          </w:p>
        </w:tc>
        <w:tc>
          <w:tcPr>
            <w:tcW w:w="558" w:type="pct"/>
            <w:vAlign w:val="center"/>
          </w:tcPr>
          <w:p w:rsidR="0006110F" w:rsidRPr="00D949CA" w:rsidRDefault="0006110F" w:rsidP="00D949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sz w:val="24"/>
                <w:szCs w:val="24"/>
              </w:rPr>
              <w:t>5528</w:t>
            </w:r>
          </w:p>
        </w:tc>
        <w:tc>
          <w:tcPr>
            <w:tcW w:w="567" w:type="pct"/>
            <w:gridSpan w:val="2"/>
            <w:vAlign w:val="center"/>
          </w:tcPr>
          <w:p w:rsidR="0006110F" w:rsidRPr="00D949CA" w:rsidRDefault="0006110F" w:rsidP="00D949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sz w:val="24"/>
                <w:szCs w:val="24"/>
              </w:rPr>
              <w:t>5528</w:t>
            </w:r>
          </w:p>
        </w:tc>
        <w:tc>
          <w:tcPr>
            <w:tcW w:w="566" w:type="pct"/>
            <w:vAlign w:val="center"/>
          </w:tcPr>
          <w:p w:rsidR="0006110F" w:rsidRPr="00D949CA" w:rsidRDefault="00D949CA" w:rsidP="00D949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sz w:val="24"/>
                <w:szCs w:val="24"/>
              </w:rPr>
              <w:t>5528</w:t>
            </w:r>
          </w:p>
        </w:tc>
      </w:tr>
      <w:tr w:rsidR="0006110F" w:rsidRPr="00D949CA" w:rsidTr="00D949CA">
        <w:tc>
          <w:tcPr>
            <w:tcW w:w="1284" w:type="pct"/>
            <w:vAlign w:val="center"/>
          </w:tcPr>
          <w:p w:rsidR="0006110F" w:rsidRPr="00D949CA" w:rsidRDefault="0006110F" w:rsidP="00D949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9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 работников основного персонала культуры</w:t>
            </w:r>
          </w:p>
        </w:tc>
        <w:tc>
          <w:tcPr>
            <w:tcW w:w="724" w:type="pct"/>
            <w:vAlign w:val="center"/>
          </w:tcPr>
          <w:p w:rsidR="0006110F" w:rsidRPr="00D949CA" w:rsidRDefault="0006110F" w:rsidP="00D949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498" w:type="pct"/>
            <w:vAlign w:val="center"/>
          </w:tcPr>
          <w:p w:rsidR="0006110F" w:rsidRPr="00D949CA" w:rsidRDefault="0006110F" w:rsidP="00D949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" w:type="pct"/>
            <w:vAlign w:val="center"/>
          </w:tcPr>
          <w:p w:rsidR="0006110F" w:rsidRPr="00D949CA" w:rsidRDefault="0006110F" w:rsidP="00D949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" w:type="pct"/>
            <w:vAlign w:val="center"/>
          </w:tcPr>
          <w:p w:rsidR="0006110F" w:rsidRPr="00D949CA" w:rsidRDefault="0006110F" w:rsidP="00D949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pct"/>
            <w:gridSpan w:val="2"/>
            <w:vAlign w:val="center"/>
          </w:tcPr>
          <w:p w:rsidR="0006110F" w:rsidRPr="00D949CA" w:rsidRDefault="0006110F" w:rsidP="00D949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pct"/>
            <w:vAlign w:val="center"/>
          </w:tcPr>
          <w:p w:rsidR="0006110F" w:rsidRPr="00D949CA" w:rsidRDefault="00D949CA" w:rsidP="00D949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110F" w:rsidRPr="00D949CA" w:rsidTr="00D949CA">
        <w:tc>
          <w:tcPr>
            <w:tcW w:w="1284" w:type="pct"/>
            <w:vAlign w:val="center"/>
          </w:tcPr>
          <w:p w:rsidR="0006110F" w:rsidRPr="00D949CA" w:rsidRDefault="0006110F" w:rsidP="00D949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9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них с высшим профильным образованием</w:t>
            </w:r>
          </w:p>
        </w:tc>
        <w:tc>
          <w:tcPr>
            <w:tcW w:w="724" w:type="pct"/>
            <w:vAlign w:val="center"/>
          </w:tcPr>
          <w:p w:rsidR="0006110F" w:rsidRPr="00D949CA" w:rsidRDefault="0006110F" w:rsidP="00D949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498" w:type="pct"/>
            <w:vAlign w:val="center"/>
          </w:tcPr>
          <w:p w:rsidR="0006110F" w:rsidRPr="00D949CA" w:rsidRDefault="0006110F" w:rsidP="00D949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4" w:type="pct"/>
            <w:vAlign w:val="center"/>
          </w:tcPr>
          <w:p w:rsidR="0006110F" w:rsidRPr="00D949CA" w:rsidRDefault="0006110F" w:rsidP="00D949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8" w:type="pct"/>
            <w:vAlign w:val="center"/>
          </w:tcPr>
          <w:p w:rsidR="0006110F" w:rsidRPr="00D949CA" w:rsidRDefault="0006110F" w:rsidP="00D949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pct"/>
            <w:gridSpan w:val="2"/>
            <w:vAlign w:val="center"/>
          </w:tcPr>
          <w:p w:rsidR="0006110F" w:rsidRPr="00D949CA" w:rsidRDefault="0006110F" w:rsidP="00D949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pct"/>
            <w:vAlign w:val="center"/>
          </w:tcPr>
          <w:p w:rsidR="0006110F" w:rsidRPr="00D949CA" w:rsidRDefault="00D949CA" w:rsidP="00D949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110F" w:rsidRPr="00D949CA" w:rsidTr="00D949CA">
        <w:tc>
          <w:tcPr>
            <w:tcW w:w="1284" w:type="pct"/>
            <w:vAlign w:val="center"/>
          </w:tcPr>
          <w:p w:rsidR="0006110F" w:rsidRPr="00D949CA" w:rsidRDefault="0006110F" w:rsidP="00D949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9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Доходы от оказания платных услуг в сфере культуры</w:t>
            </w:r>
          </w:p>
        </w:tc>
        <w:tc>
          <w:tcPr>
            <w:tcW w:w="724" w:type="pct"/>
            <w:vAlign w:val="center"/>
          </w:tcPr>
          <w:p w:rsidR="0006110F" w:rsidRPr="00D949CA" w:rsidRDefault="0006110F" w:rsidP="00D949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498" w:type="pct"/>
            <w:vAlign w:val="center"/>
          </w:tcPr>
          <w:p w:rsidR="0006110F" w:rsidRPr="00D949CA" w:rsidRDefault="0006110F" w:rsidP="00D949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804" w:type="pct"/>
            <w:vAlign w:val="center"/>
          </w:tcPr>
          <w:p w:rsidR="0006110F" w:rsidRPr="00D949CA" w:rsidRDefault="0006110F" w:rsidP="00D949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558" w:type="pct"/>
            <w:vAlign w:val="center"/>
          </w:tcPr>
          <w:p w:rsidR="0006110F" w:rsidRPr="00D949CA" w:rsidRDefault="0006110F" w:rsidP="00D949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pct"/>
            <w:gridSpan w:val="2"/>
            <w:vAlign w:val="center"/>
          </w:tcPr>
          <w:p w:rsidR="0006110F" w:rsidRPr="00D949CA" w:rsidRDefault="0006110F" w:rsidP="00D949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6" w:type="pct"/>
            <w:vAlign w:val="center"/>
          </w:tcPr>
          <w:p w:rsidR="0006110F" w:rsidRPr="00D949CA" w:rsidRDefault="00D949CA" w:rsidP="00D949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B3152E" w:rsidRPr="00D949CA" w:rsidRDefault="00B3152E" w:rsidP="00D949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023" w:rsidRPr="00D949CA" w:rsidRDefault="00C25023" w:rsidP="00D949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3C9" w:rsidRPr="00D949CA" w:rsidRDefault="003C721D" w:rsidP="00D949C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9CA">
        <w:rPr>
          <w:rFonts w:ascii="Times New Roman" w:hAnsi="Times New Roman" w:cs="Times New Roman"/>
          <w:sz w:val="24"/>
          <w:szCs w:val="24"/>
        </w:rPr>
        <w:t>На территории Криволукского</w:t>
      </w:r>
      <w:r w:rsidR="003655C0" w:rsidRPr="00D949C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D949CA">
        <w:rPr>
          <w:rFonts w:ascii="Times New Roman" w:hAnsi="Times New Roman" w:cs="Times New Roman"/>
          <w:sz w:val="24"/>
          <w:szCs w:val="24"/>
        </w:rPr>
        <w:t xml:space="preserve"> расположено 3 детских игровых площад</w:t>
      </w:r>
      <w:r w:rsidR="00EB43C9" w:rsidRPr="00D949CA">
        <w:rPr>
          <w:rFonts w:ascii="Times New Roman" w:hAnsi="Times New Roman" w:cs="Times New Roman"/>
          <w:sz w:val="24"/>
          <w:szCs w:val="24"/>
        </w:rPr>
        <w:t>к</w:t>
      </w:r>
      <w:r w:rsidRPr="00D949CA">
        <w:rPr>
          <w:rFonts w:ascii="Times New Roman" w:hAnsi="Times New Roman" w:cs="Times New Roman"/>
          <w:sz w:val="24"/>
          <w:szCs w:val="24"/>
        </w:rPr>
        <w:t>и, 2 спортивных площадки и 1 каток</w:t>
      </w:r>
      <w:r w:rsidR="00EB43C9" w:rsidRPr="00D949CA">
        <w:rPr>
          <w:rFonts w:ascii="Times New Roman" w:hAnsi="Times New Roman" w:cs="Times New Roman"/>
          <w:sz w:val="24"/>
          <w:szCs w:val="24"/>
        </w:rPr>
        <w:t>.</w:t>
      </w:r>
      <w:r w:rsidRPr="00D949CA">
        <w:rPr>
          <w:rFonts w:ascii="Times New Roman" w:hAnsi="Times New Roman" w:cs="Times New Roman"/>
          <w:sz w:val="24"/>
          <w:szCs w:val="24"/>
        </w:rPr>
        <w:t xml:space="preserve"> Зона отдыха с фо</w:t>
      </w:r>
      <w:r w:rsidR="00D949CA" w:rsidRPr="00D949CA">
        <w:rPr>
          <w:rFonts w:ascii="Times New Roman" w:hAnsi="Times New Roman" w:cs="Times New Roman"/>
          <w:sz w:val="24"/>
          <w:szCs w:val="24"/>
        </w:rPr>
        <w:t>нтаном «Северный рай» и пляж «</w:t>
      </w:r>
      <w:proofErr w:type="spellStart"/>
      <w:r w:rsidRPr="00D949CA">
        <w:rPr>
          <w:rFonts w:ascii="Times New Roman" w:hAnsi="Times New Roman" w:cs="Times New Roman"/>
          <w:sz w:val="24"/>
          <w:szCs w:val="24"/>
        </w:rPr>
        <w:t>Криволукская</w:t>
      </w:r>
      <w:proofErr w:type="spellEnd"/>
      <w:r w:rsidRPr="00D949CA">
        <w:rPr>
          <w:rFonts w:ascii="Times New Roman" w:hAnsi="Times New Roman" w:cs="Times New Roman"/>
          <w:sz w:val="24"/>
          <w:szCs w:val="24"/>
        </w:rPr>
        <w:t xml:space="preserve"> жемчужина»</w:t>
      </w:r>
      <w:r w:rsidR="00977C39" w:rsidRPr="00D949CA">
        <w:rPr>
          <w:rFonts w:ascii="Times New Roman" w:hAnsi="Times New Roman" w:cs="Times New Roman"/>
          <w:sz w:val="24"/>
          <w:szCs w:val="24"/>
        </w:rPr>
        <w:t>.</w:t>
      </w:r>
    </w:p>
    <w:p w:rsidR="00EB43C9" w:rsidRPr="00D949CA" w:rsidRDefault="00EB43C9" w:rsidP="00D949C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43C9" w:rsidRPr="00D949CA" w:rsidRDefault="00EB43C9" w:rsidP="00D949C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9CA">
        <w:rPr>
          <w:rFonts w:ascii="Times New Roman" w:hAnsi="Times New Roman" w:cs="Times New Roman"/>
          <w:b/>
          <w:sz w:val="24"/>
          <w:szCs w:val="24"/>
        </w:rPr>
        <w:t>Здравоохранение</w:t>
      </w:r>
      <w:r w:rsidRPr="00D949CA">
        <w:rPr>
          <w:rFonts w:ascii="Times New Roman" w:hAnsi="Times New Roman" w:cs="Times New Roman"/>
          <w:sz w:val="24"/>
          <w:szCs w:val="24"/>
        </w:rPr>
        <w:t>.</w:t>
      </w:r>
    </w:p>
    <w:p w:rsidR="00EB43C9" w:rsidRPr="00D949CA" w:rsidRDefault="00DF3134" w:rsidP="00D949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9CA">
        <w:rPr>
          <w:rFonts w:ascii="Times New Roman" w:hAnsi="Times New Roman" w:cs="Times New Roman"/>
          <w:sz w:val="24"/>
          <w:szCs w:val="24"/>
        </w:rPr>
        <w:t>В</w:t>
      </w:r>
      <w:r w:rsidR="00D949CA" w:rsidRPr="00D94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C39" w:rsidRPr="00D949CA">
        <w:rPr>
          <w:rFonts w:ascii="Times New Roman" w:hAnsi="Times New Roman" w:cs="Times New Roman"/>
          <w:sz w:val="24"/>
          <w:szCs w:val="24"/>
        </w:rPr>
        <w:t>Криволукском</w:t>
      </w:r>
      <w:proofErr w:type="spellEnd"/>
      <w:r w:rsidR="00977C39" w:rsidRPr="00D949CA">
        <w:rPr>
          <w:rFonts w:ascii="Times New Roman" w:hAnsi="Times New Roman" w:cs="Times New Roman"/>
          <w:sz w:val="24"/>
          <w:szCs w:val="24"/>
        </w:rPr>
        <w:t xml:space="preserve"> ФАП,</w:t>
      </w:r>
      <w:r w:rsidRPr="00D949CA">
        <w:rPr>
          <w:rFonts w:ascii="Times New Roman" w:hAnsi="Times New Roman" w:cs="Times New Roman"/>
          <w:sz w:val="24"/>
          <w:szCs w:val="24"/>
        </w:rPr>
        <w:t xml:space="preserve"> на сегодняшний день работает</w:t>
      </w:r>
      <w:r w:rsidR="00306F72" w:rsidRPr="00D949CA">
        <w:rPr>
          <w:rFonts w:ascii="Times New Roman" w:hAnsi="Times New Roman" w:cs="Times New Roman"/>
          <w:sz w:val="24"/>
          <w:szCs w:val="24"/>
        </w:rPr>
        <w:t xml:space="preserve"> один </w:t>
      </w:r>
      <w:proofErr w:type="gramStart"/>
      <w:r w:rsidR="00306F72" w:rsidRPr="00D949CA">
        <w:rPr>
          <w:rFonts w:ascii="Times New Roman" w:hAnsi="Times New Roman" w:cs="Times New Roman"/>
          <w:sz w:val="24"/>
          <w:szCs w:val="24"/>
        </w:rPr>
        <w:t>квалифицированных</w:t>
      </w:r>
      <w:proofErr w:type="gramEnd"/>
      <w:r w:rsidR="00306F72" w:rsidRPr="00D949CA">
        <w:rPr>
          <w:rFonts w:ascii="Times New Roman" w:hAnsi="Times New Roman" w:cs="Times New Roman"/>
          <w:sz w:val="24"/>
          <w:szCs w:val="24"/>
        </w:rPr>
        <w:t xml:space="preserve"> </w:t>
      </w:r>
      <w:r w:rsidR="00977C39" w:rsidRPr="00D949CA">
        <w:rPr>
          <w:rFonts w:ascii="Times New Roman" w:hAnsi="Times New Roman" w:cs="Times New Roman"/>
          <w:sz w:val="24"/>
          <w:szCs w:val="24"/>
        </w:rPr>
        <w:t xml:space="preserve">фельдшер. За </w:t>
      </w:r>
      <w:r w:rsidRPr="00D949CA">
        <w:rPr>
          <w:rFonts w:ascii="Times New Roman" w:hAnsi="Times New Roman" w:cs="Times New Roman"/>
          <w:sz w:val="24"/>
          <w:szCs w:val="24"/>
        </w:rPr>
        <w:t>медицинскими услугами  (хирург, стоматолог, гинеколог</w:t>
      </w:r>
      <w:r w:rsidR="00B74CF4" w:rsidRPr="00D949CA">
        <w:rPr>
          <w:rFonts w:ascii="Times New Roman" w:hAnsi="Times New Roman" w:cs="Times New Roman"/>
          <w:sz w:val="24"/>
          <w:szCs w:val="24"/>
        </w:rPr>
        <w:t>, терапевт, кардиолог</w:t>
      </w:r>
      <w:r w:rsidRPr="00D949CA">
        <w:rPr>
          <w:rFonts w:ascii="Times New Roman" w:hAnsi="Times New Roman" w:cs="Times New Roman"/>
          <w:sz w:val="24"/>
          <w:szCs w:val="24"/>
        </w:rPr>
        <w:t>) население ездит в г. Киренск, который расположен</w:t>
      </w:r>
      <w:r w:rsidR="00977C39" w:rsidRPr="00D949CA">
        <w:rPr>
          <w:rFonts w:ascii="Times New Roman" w:hAnsi="Times New Roman" w:cs="Times New Roman"/>
          <w:sz w:val="24"/>
          <w:szCs w:val="24"/>
        </w:rPr>
        <w:t xml:space="preserve"> в 39</w:t>
      </w:r>
      <w:r w:rsidRPr="00D949CA">
        <w:rPr>
          <w:rFonts w:ascii="Times New Roman" w:hAnsi="Times New Roman" w:cs="Times New Roman"/>
          <w:sz w:val="24"/>
          <w:szCs w:val="24"/>
        </w:rPr>
        <w:t xml:space="preserve"> км</w:t>
      </w:r>
      <w:proofErr w:type="gramStart"/>
      <w:r w:rsidRPr="00D949C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949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49C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949CA">
        <w:rPr>
          <w:rFonts w:ascii="Times New Roman" w:hAnsi="Times New Roman" w:cs="Times New Roman"/>
          <w:sz w:val="24"/>
          <w:szCs w:val="24"/>
        </w:rPr>
        <w:t xml:space="preserve">т </w:t>
      </w:r>
      <w:r w:rsidR="00977C39" w:rsidRPr="00D949CA">
        <w:rPr>
          <w:rFonts w:ascii="Times New Roman" w:hAnsi="Times New Roman" w:cs="Times New Roman"/>
          <w:sz w:val="24"/>
          <w:szCs w:val="24"/>
        </w:rPr>
        <w:t>г. Киренска.</w:t>
      </w:r>
      <w:r w:rsidRPr="00D949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43C9" w:rsidRPr="00D949CA" w:rsidRDefault="00EB43C9" w:rsidP="00D949C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B43C9" w:rsidRPr="00D949CA" w:rsidRDefault="00EB43C9" w:rsidP="00D949C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949CA">
        <w:rPr>
          <w:rFonts w:ascii="Times New Roman" w:hAnsi="Times New Roman" w:cs="Times New Roman"/>
          <w:b/>
          <w:sz w:val="24"/>
          <w:szCs w:val="24"/>
        </w:rPr>
        <w:t>Образование.</w:t>
      </w:r>
    </w:p>
    <w:p w:rsidR="003655C0" w:rsidRPr="00D949CA" w:rsidRDefault="00802393" w:rsidP="00D949C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9CA">
        <w:rPr>
          <w:rFonts w:ascii="Times New Roman" w:hAnsi="Times New Roman" w:cs="Times New Roman"/>
          <w:sz w:val="24"/>
          <w:szCs w:val="24"/>
        </w:rPr>
        <w:lastRenderedPageBreak/>
        <w:t xml:space="preserve"> МКОУ </w:t>
      </w:r>
      <w:r w:rsidR="00D949CA" w:rsidRPr="00D949C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77C39" w:rsidRPr="00D949CA">
        <w:rPr>
          <w:rFonts w:ascii="Times New Roman" w:hAnsi="Times New Roman" w:cs="Times New Roman"/>
          <w:sz w:val="24"/>
          <w:szCs w:val="24"/>
        </w:rPr>
        <w:t>Криволукское</w:t>
      </w:r>
      <w:proofErr w:type="spellEnd"/>
      <w:r w:rsidR="00977C39" w:rsidRPr="00D949CA">
        <w:rPr>
          <w:rFonts w:ascii="Times New Roman" w:hAnsi="Times New Roman" w:cs="Times New Roman"/>
          <w:sz w:val="24"/>
          <w:szCs w:val="24"/>
        </w:rPr>
        <w:t xml:space="preserve"> </w:t>
      </w:r>
      <w:r w:rsidRPr="00D949CA">
        <w:rPr>
          <w:rFonts w:ascii="Times New Roman" w:hAnsi="Times New Roman" w:cs="Times New Roman"/>
          <w:sz w:val="24"/>
          <w:szCs w:val="24"/>
        </w:rPr>
        <w:t>СОШ</w:t>
      </w:r>
      <w:r w:rsidR="00977C39" w:rsidRPr="00D949CA">
        <w:rPr>
          <w:rFonts w:ascii="Times New Roman" w:hAnsi="Times New Roman" w:cs="Times New Roman"/>
          <w:sz w:val="24"/>
          <w:szCs w:val="24"/>
        </w:rPr>
        <w:t xml:space="preserve">  имени </w:t>
      </w:r>
      <w:proofErr w:type="spellStart"/>
      <w:r w:rsidR="00977C39" w:rsidRPr="00D949CA">
        <w:rPr>
          <w:rFonts w:ascii="Times New Roman" w:hAnsi="Times New Roman" w:cs="Times New Roman"/>
          <w:sz w:val="24"/>
          <w:szCs w:val="24"/>
        </w:rPr>
        <w:t>Тюрнева</w:t>
      </w:r>
      <w:proofErr w:type="spellEnd"/>
      <w:r w:rsidR="00977C39" w:rsidRPr="00D949CA">
        <w:rPr>
          <w:rFonts w:ascii="Times New Roman" w:hAnsi="Times New Roman" w:cs="Times New Roman"/>
          <w:sz w:val="24"/>
          <w:szCs w:val="24"/>
        </w:rPr>
        <w:t xml:space="preserve"> П.Ф.» – </w:t>
      </w:r>
      <w:r w:rsidR="00EB43C9" w:rsidRPr="00D949CA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Pr="00D949CA">
        <w:rPr>
          <w:rFonts w:ascii="Times New Roman" w:hAnsi="Times New Roman" w:cs="Times New Roman"/>
          <w:sz w:val="24"/>
          <w:szCs w:val="24"/>
        </w:rPr>
        <w:t xml:space="preserve">Криволукского </w:t>
      </w:r>
      <w:r w:rsidR="00EB43C9" w:rsidRPr="00D949CA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которое </w:t>
      </w:r>
      <w:r w:rsidR="00EB43C9" w:rsidRPr="00D949CA">
        <w:rPr>
          <w:rFonts w:ascii="Times New Roman" w:hAnsi="Times New Roman" w:cs="Times New Roman"/>
          <w:color w:val="000000"/>
          <w:sz w:val="24"/>
          <w:szCs w:val="24"/>
        </w:rPr>
        <w:t>осуществляет общее образование и</w:t>
      </w:r>
      <w:r w:rsidR="00D949CA" w:rsidRPr="00D949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43C9" w:rsidRPr="00D949CA">
        <w:rPr>
          <w:rFonts w:ascii="Times New Roman" w:hAnsi="Times New Roman" w:cs="Times New Roman"/>
          <w:color w:val="000000"/>
          <w:sz w:val="24"/>
          <w:szCs w:val="24"/>
        </w:rPr>
        <w:t xml:space="preserve">воспитание детей. </w:t>
      </w:r>
    </w:p>
    <w:p w:rsidR="0006110F" w:rsidRPr="00D949CA" w:rsidRDefault="0006110F" w:rsidP="00D949C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110F" w:rsidRPr="00D949CA" w:rsidRDefault="0006110F" w:rsidP="00D949C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110F" w:rsidRPr="00D949CA" w:rsidRDefault="0006110F" w:rsidP="00D949C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110F" w:rsidRPr="00D949CA" w:rsidRDefault="0006110F" w:rsidP="00D949C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110F" w:rsidRPr="00D949CA" w:rsidRDefault="0006110F" w:rsidP="00D949C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B43C9" w:rsidRPr="00D949CA" w:rsidRDefault="00EB43C9" w:rsidP="00D949C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949CA">
        <w:rPr>
          <w:rFonts w:ascii="Times New Roman" w:hAnsi="Times New Roman" w:cs="Times New Roman"/>
          <w:bCs/>
          <w:sz w:val="24"/>
          <w:szCs w:val="24"/>
        </w:rPr>
        <w:t>Таб</w:t>
      </w:r>
      <w:r w:rsidR="00C25023" w:rsidRPr="00D949C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5545D" w:rsidRPr="00D949CA">
        <w:rPr>
          <w:rFonts w:ascii="Times New Roman" w:hAnsi="Times New Roman" w:cs="Times New Roman"/>
          <w:bCs/>
          <w:sz w:val="24"/>
          <w:szCs w:val="24"/>
        </w:rPr>
        <w:t>8</w:t>
      </w:r>
    </w:p>
    <w:tbl>
      <w:tblPr>
        <w:tblW w:w="94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72"/>
        <w:gridCol w:w="1212"/>
        <w:gridCol w:w="1806"/>
        <w:gridCol w:w="1199"/>
        <w:gridCol w:w="15"/>
        <w:gridCol w:w="1198"/>
        <w:gridCol w:w="1161"/>
      </w:tblGrid>
      <w:tr w:rsidR="0006110F" w:rsidRPr="00D949CA" w:rsidTr="0006110F">
        <w:trPr>
          <w:gridAfter w:val="2"/>
          <w:wAfter w:w="2359" w:type="dxa"/>
          <w:trHeight w:val="476"/>
        </w:trPr>
        <w:tc>
          <w:tcPr>
            <w:tcW w:w="2872" w:type="dxa"/>
            <w:vMerge w:val="restart"/>
            <w:vAlign w:val="center"/>
          </w:tcPr>
          <w:p w:rsidR="0006110F" w:rsidRPr="00D949CA" w:rsidRDefault="0006110F" w:rsidP="00D949C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12" w:type="dxa"/>
            <w:vMerge w:val="restart"/>
            <w:vAlign w:val="center"/>
          </w:tcPr>
          <w:p w:rsidR="0006110F" w:rsidRPr="00D949CA" w:rsidRDefault="0006110F" w:rsidP="00D949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bCs/>
                <w:sz w:val="24"/>
                <w:szCs w:val="24"/>
              </w:rPr>
              <w:t>Факт 2021 год</w:t>
            </w:r>
          </w:p>
        </w:tc>
        <w:tc>
          <w:tcPr>
            <w:tcW w:w="1806" w:type="dxa"/>
            <w:vMerge w:val="restart"/>
            <w:tcBorders>
              <w:right w:val="single" w:sz="4" w:space="0" w:color="auto"/>
            </w:tcBorders>
            <w:vAlign w:val="center"/>
          </w:tcPr>
          <w:p w:rsidR="0006110F" w:rsidRPr="00D949CA" w:rsidRDefault="0006110F" w:rsidP="00D949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bCs/>
                <w:sz w:val="24"/>
                <w:szCs w:val="24"/>
              </w:rPr>
              <w:t>2022 год (оценка исполнения)</w:t>
            </w:r>
          </w:p>
        </w:tc>
        <w:tc>
          <w:tcPr>
            <w:tcW w:w="1214" w:type="dxa"/>
            <w:gridSpan w:val="2"/>
            <w:tcBorders>
              <w:right w:val="single" w:sz="4" w:space="0" w:color="auto"/>
            </w:tcBorders>
          </w:tcPr>
          <w:p w:rsidR="0006110F" w:rsidRPr="00D949CA" w:rsidRDefault="0006110F" w:rsidP="00D949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6110F" w:rsidRPr="00D949CA" w:rsidTr="0006110F">
        <w:tc>
          <w:tcPr>
            <w:tcW w:w="2872" w:type="dxa"/>
            <w:vMerge/>
            <w:vAlign w:val="center"/>
          </w:tcPr>
          <w:p w:rsidR="0006110F" w:rsidRPr="00D949CA" w:rsidRDefault="0006110F" w:rsidP="00D949C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  <w:vMerge/>
            <w:vAlign w:val="center"/>
          </w:tcPr>
          <w:p w:rsidR="0006110F" w:rsidRPr="00D949CA" w:rsidRDefault="0006110F" w:rsidP="00D949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  <w:tcBorders>
              <w:right w:val="single" w:sz="4" w:space="0" w:color="auto"/>
            </w:tcBorders>
            <w:vAlign w:val="center"/>
          </w:tcPr>
          <w:p w:rsidR="0006110F" w:rsidRPr="00D949CA" w:rsidRDefault="0006110F" w:rsidP="00D949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10F" w:rsidRPr="00D949CA" w:rsidRDefault="0006110F" w:rsidP="00D949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2023 г. </w:t>
            </w:r>
          </w:p>
        </w:tc>
        <w:tc>
          <w:tcPr>
            <w:tcW w:w="12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10F" w:rsidRPr="00D949CA" w:rsidRDefault="0006110F" w:rsidP="00D949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2024 г. </w:t>
            </w: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</w:tcPr>
          <w:p w:rsidR="0006110F" w:rsidRPr="00D949CA" w:rsidRDefault="0006110F" w:rsidP="00D949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bCs/>
                <w:sz w:val="24"/>
                <w:szCs w:val="24"/>
              </w:rPr>
              <w:t>2025 год.</w:t>
            </w:r>
          </w:p>
        </w:tc>
      </w:tr>
      <w:tr w:rsidR="0006110F" w:rsidRPr="00D949CA" w:rsidTr="00D949CA">
        <w:trPr>
          <w:trHeight w:val="494"/>
        </w:trPr>
        <w:tc>
          <w:tcPr>
            <w:tcW w:w="2872" w:type="dxa"/>
          </w:tcPr>
          <w:p w:rsidR="0006110F" w:rsidRPr="00D949CA" w:rsidRDefault="0006110F" w:rsidP="00D949C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Кол-во учащихся </w:t>
            </w:r>
          </w:p>
        </w:tc>
        <w:tc>
          <w:tcPr>
            <w:tcW w:w="1212" w:type="dxa"/>
            <w:vAlign w:val="bottom"/>
          </w:tcPr>
          <w:p w:rsidR="0006110F" w:rsidRPr="00D949CA" w:rsidRDefault="0006110F" w:rsidP="00D949CA">
            <w:pPr>
              <w:shd w:val="clear" w:color="auto" w:fill="FFFFFF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806" w:type="dxa"/>
            <w:tcBorders>
              <w:right w:val="single" w:sz="4" w:space="0" w:color="auto"/>
            </w:tcBorders>
            <w:vAlign w:val="bottom"/>
          </w:tcPr>
          <w:p w:rsidR="0006110F" w:rsidRPr="00D949CA" w:rsidRDefault="0006110F" w:rsidP="00D949CA">
            <w:pPr>
              <w:shd w:val="clear" w:color="auto" w:fill="FFFFFF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110F" w:rsidRPr="00D949CA" w:rsidRDefault="0006110F" w:rsidP="00D949CA">
            <w:pPr>
              <w:shd w:val="clear" w:color="auto" w:fill="FFFFFF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2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110F" w:rsidRPr="00D949CA" w:rsidRDefault="0006110F" w:rsidP="00D949CA">
            <w:pPr>
              <w:shd w:val="clear" w:color="auto" w:fill="FFFFFF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10F" w:rsidRPr="00D949CA" w:rsidRDefault="00D949CA" w:rsidP="00D949C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06110F" w:rsidRPr="00D949CA" w:rsidTr="00D949CA">
        <w:trPr>
          <w:trHeight w:val="431"/>
        </w:trPr>
        <w:tc>
          <w:tcPr>
            <w:tcW w:w="2872" w:type="dxa"/>
          </w:tcPr>
          <w:p w:rsidR="0006110F" w:rsidRPr="00D949CA" w:rsidRDefault="0006110F" w:rsidP="00D949C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Кол-во выпускников школы </w:t>
            </w:r>
          </w:p>
        </w:tc>
        <w:tc>
          <w:tcPr>
            <w:tcW w:w="1212" w:type="dxa"/>
            <w:vAlign w:val="bottom"/>
          </w:tcPr>
          <w:p w:rsidR="0006110F" w:rsidRPr="00D949CA" w:rsidRDefault="0006110F" w:rsidP="00D949CA">
            <w:pPr>
              <w:shd w:val="clear" w:color="auto" w:fill="FFFFFF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6" w:type="dxa"/>
            <w:tcBorders>
              <w:right w:val="single" w:sz="4" w:space="0" w:color="auto"/>
            </w:tcBorders>
            <w:vAlign w:val="bottom"/>
          </w:tcPr>
          <w:p w:rsidR="0006110F" w:rsidRPr="00D949CA" w:rsidRDefault="0006110F" w:rsidP="00D949CA">
            <w:pPr>
              <w:shd w:val="clear" w:color="auto" w:fill="FFFFFF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110F" w:rsidRPr="00D949CA" w:rsidRDefault="0006110F" w:rsidP="00D949CA">
            <w:pPr>
              <w:shd w:val="clear" w:color="auto" w:fill="FFFFFF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110F" w:rsidRPr="00D949CA" w:rsidRDefault="0006110F" w:rsidP="00D949CA">
            <w:pPr>
              <w:shd w:val="clear" w:color="auto" w:fill="FFFFFF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10F" w:rsidRPr="00D949CA" w:rsidRDefault="00D949CA" w:rsidP="00D949C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6110F" w:rsidRPr="00D949CA" w:rsidTr="00D949CA">
        <w:tc>
          <w:tcPr>
            <w:tcW w:w="2872" w:type="dxa"/>
          </w:tcPr>
          <w:p w:rsidR="0006110F" w:rsidRPr="00D949CA" w:rsidRDefault="0006110F" w:rsidP="00D949C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первоклассников</w:t>
            </w:r>
          </w:p>
        </w:tc>
        <w:tc>
          <w:tcPr>
            <w:tcW w:w="1212" w:type="dxa"/>
            <w:vAlign w:val="bottom"/>
          </w:tcPr>
          <w:p w:rsidR="0006110F" w:rsidRPr="00D949CA" w:rsidRDefault="0006110F" w:rsidP="00D949CA">
            <w:pPr>
              <w:shd w:val="clear" w:color="auto" w:fill="FFFFFF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06" w:type="dxa"/>
            <w:tcBorders>
              <w:right w:val="single" w:sz="4" w:space="0" w:color="auto"/>
            </w:tcBorders>
            <w:vAlign w:val="bottom"/>
          </w:tcPr>
          <w:p w:rsidR="0006110F" w:rsidRPr="00D949CA" w:rsidRDefault="0006110F" w:rsidP="00D949CA">
            <w:pPr>
              <w:shd w:val="clear" w:color="auto" w:fill="FFFFFF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110F" w:rsidRPr="00D949CA" w:rsidRDefault="0006110F" w:rsidP="00D949CA">
            <w:pPr>
              <w:shd w:val="clear" w:color="auto" w:fill="FFFFFF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110F" w:rsidRPr="00D949CA" w:rsidRDefault="0006110F" w:rsidP="00D949CA">
            <w:pPr>
              <w:shd w:val="clear" w:color="auto" w:fill="FFFFFF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10F" w:rsidRPr="00D949CA" w:rsidRDefault="0006110F" w:rsidP="00D949C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10F" w:rsidRPr="00D949CA" w:rsidTr="00D949CA">
        <w:tc>
          <w:tcPr>
            <w:tcW w:w="2872" w:type="dxa"/>
          </w:tcPr>
          <w:p w:rsidR="0006110F" w:rsidRPr="00D949CA" w:rsidRDefault="0006110F" w:rsidP="00D949C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педагогических работников:</w:t>
            </w:r>
          </w:p>
        </w:tc>
        <w:tc>
          <w:tcPr>
            <w:tcW w:w="1212" w:type="dxa"/>
            <w:vAlign w:val="bottom"/>
          </w:tcPr>
          <w:p w:rsidR="0006110F" w:rsidRPr="00D949CA" w:rsidRDefault="0006110F" w:rsidP="00D949CA">
            <w:pPr>
              <w:shd w:val="clear" w:color="auto" w:fill="FFFFFF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06" w:type="dxa"/>
            <w:tcBorders>
              <w:right w:val="single" w:sz="4" w:space="0" w:color="auto"/>
            </w:tcBorders>
            <w:vAlign w:val="bottom"/>
          </w:tcPr>
          <w:p w:rsidR="0006110F" w:rsidRPr="00D949CA" w:rsidRDefault="0006110F" w:rsidP="00D949CA">
            <w:pPr>
              <w:shd w:val="clear" w:color="auto" w:fill="FFFFFF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110F" w:rsidRPr="00D949CA" w:rsidRDefault="0006110F" w:rsidP="00D949CA">
            <w:pPr>
              <w:shd w:val="clear" w:color="auto" w:fill="FFFFFF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110F" w:rsidRPr="00D949CA" w:rsidRDefault="0006110F" w:rsidP="00D949CA">
            <w:pPr>
              <w:shd w:val="clear" w:color="auto" w:fill="FFFFFF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10F" w:rsidRPr="00D949CA" w:rsidRDefault="00D949CA" w:rsidP="00D949C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06110F" w:rsidRPr="00D949CA" w:rsidTr="00D949CA">
        <w:tc>
          <w:tcPr>
            <w:tcW w:w="2872" w:type="dxa"/>
          </w:tcPr>
          <w:p w:rsidR="0006110F" w:rsidRPr="00D949CA" w:rsidRDefault="0006110F" w:rsidP="00D949C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 высшим образованием</w:t>
            </w:r>
          </w:p>
        </w:tc>
        <w:tc>
          <w:tcPr>
            <w:tcW w:w="1212" w:type="dxa"/>
            <w:vAlign w:val="bottom"/>
          </w:tcPr>
          <w:p w:rsidR="0006110F" w:rsidRPr="00D949CA" w:rsidRDefault="0006110F" w:rsidP="00D949CA">
            <w:pPr>
              <w:shd w:val="clear" w:color="auto" w:fill="FFFFFF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06" w:type="dxa"/>
            <w:tcBorders>
              <w:right w:val="single" w:sz="4" w:space="0" w:color="auto"/>
            </w:tcBorders>
            <w:vAlign w:val="bottom"/>
          </w:tcPr>
          <w:p w:rsidR="0006110F" w:rsidRPr="00D949CA" w:rsidRDefault="0006110F" w:rsidP="00D949CA">
            <w:pPr>
              <w:shd w:val="clear" w:color="auto" w:fill="FFFFFF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110F" w:rsidRPr="00D949CA" w:rsidRDefault="0006110F" w:rsidP="00D949CA">
            <w:pPr>
              <w:shd w:val="clear" w:color="auto" w:fill="FFFFFF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110F" w:rsidRPr="00D949CA" w:rsidRDefault="0006110F" w:rsidP="00D949CA">
            <w:pPr>
              <w:shd w:val="clear" w:color="auto" w:fill="FFFFFF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10F" w:rsidRPr="00D949CA" w:rsidRDefault="00D949CA" w:rsidP="00D949C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6110F" w:rsidRPr="00D949CA" w:rsidTr="00D949CA">
        <w:trPr>
          <w:trHeight w:val="408"/>
        </w:trPr>
        <w:tc>
          <w:tcPr>
            <w:tcW w:w="2872" w:type="dxa"/>
          </w:tcPr>
          <w:p w:rsidR="0006110F" w:rsidRPr="00D949CA" w:rsidRDefault="0006110F" w:rsidP="00D949C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 средне-специальным образованием</w:t>
            </w:r>
          </w:p>
        </w:tc>
        <w:tc>
          <w:tcPr>
            <w:tcW w:w="1212" w:type="dxa"/>
            <w:vAlign w:val="bottom"/>
          </w:tcPr>
          <w:p w:rsidR="0006110F" w:rsidRPr="00D949CA" w:rsidRDefault="0006110F" w:rsidP="00D949CA">
            <w:pPr>
              <w:shd w:val="clear" w:color="auto" w:fill="FFFFFF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06" w:type="dxa"/>
            <w:tcBorders>
              <w:right w:val="single" w:sz="4" w:space="0" w:color="auto"/>
            </w:tcBorders>
            <w:vAlign w:val="bottom"/>
          </w:tcPr>
          <w:p w:rsidR="0006110F" w:rsidRPr="00D949CA" w:rsidRDefault="0006110F" w:rsidP="00D949CA">
            <w:pPr>
              <w:shd w:val="clear" w:color="auto" w:fill="FFFFFF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110F" w:rsidRPr="00D949CA" w:rsidRDefault="0006110F" w:rsidP="00D949CA">
            <w:pPr>
              <w:shd w:val="clear" w:color="auto" w:fill="FFFFFF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110F" w:rsidRPr="00D949CA" w:rsidRDefault="0006110F" w:rsidP="00D949CA">
            <w:pPr>
              <w:shd w:val="clear" w:color="auto" w:fill="FFFFFF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10F" w:rsidRPr="00D949CA" w:rsidRDefault="00D949CA" w:rsidP="00D949C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6110F" w:rsidRPr="00D949CA" w:rsidTr="00D949CA">
        <w:trPr>
          <w:trHeight w:val="530"/>
        </w:trPr>
        <w:tc>
          <w:tcPr>
            <w:tcW w:w="2872" w:type="dxa"/>
          </w:tcPr>
          <w:p w:rsidR="0006110F" w:rsidRPr="00D949CA" w:rsidRDefault="0006110F" w:rsidP="00D949C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возраст педагогических работников</w:t>
            </w:r>
          </w:p>
        </w:tc>
        <w:tc>
          <w:tcPr>
            <w:tcW w:w="1212" w:type="dxa"/>
            <w:vAlign w:val="bottom"/>
          </w:tcPr>
          <w:p w:rsidR="0006110F" w:rsidRPr="00D949CA" w:rsidRDefault="0006110F" w:rsidP="00D949CA">
            <w:pPr>
              <w:shd w:val="clear" w:color="auto" w:fill="FFFFFF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806" w:type="dxa"/>
            <w:tcBorders>
              <w:right w:val="single" w:sz="4" w:space="0" w:color="auto"/>
            </w:tcBorders>
            <w:vAlign w:val="bottom"/>
          </w:tcPr>
          <w:p w:rsidR="0006110F" w:rsidRPr="00D949CA" w:rsidRDefault="0006110F" w:rsidP="00D949CA">
            <w:pPr>
              <w:shd w:val="clear" w:color="auto" w:fill="FFFFFF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110F" w:rsidRPr="00D949CA" w:rsidRDefault="0006110F" w:rsidP="00D949CA">
            <w:pPr>
              <w:shd w:val="clear" w:color="auto" w:fill="FFFFFF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2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110F" w:rsidRPr="00D949CA" w:rsidRDefault="0006110F" w:rsidP="00D949CA">
            <w:pPr>
              <w:shd w:val="clear" w:color="auto" w:fill="FFFFFF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10F" w:rsidRPr="00D949CA" w:rsidRDefault="00D949CA" w:rsidP="00D949C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</w:tbl>
    <w:p w:rsidR="00EB43C9" w:rsidRPr="00D949CA" w:rsidRDefault="00EB43C9" w:rsidP="00D949C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5023" w:rsidRPr="00D949CA" w:rsidRDefault="00EB43C9" w:rsidP="00D949CA">
      <w:pPr>
        <w:pStyle w:val="3"/>
        <w:contextualSpacing/>
        <w:jc w:val="both"/>
        <w:rPr>
          <w:rFonts w:ascii="Times New Roman" w:hAnsi="Times New Roman"/>
          <w:b w:val="0"/>
          <w:szCs w:val="24"/>
        </w:rPr>
      </w:pPr>
      <w:r w:rsidRPr="00D949CA">
        <w:rPr>
          <w:rFonts w:ascii="Times New Roman" w:hAnsi="Times New Roman"/>
          <w:b w:val="0"/>
          <w:szCs w:val="24"/>
        </w:rPr>
        <w:t xml:space="preserve">На территории </w:t>
      </w:r>
      <w:r w:rsidR="00977C39" w:rsidRPr="00D949CA">
        <w:rPr>
          <w:rFonts w:ascii="Times New Roman" w:hAnsi="Times New Roman"/>
          <w:b w:val="0"/>
          <w:szCs w:val="24"/>
        </w:rPr>
        <w:t xml:space="preserve"> Криволукского</w:t>
      </w:r>
      <w:r w:rsidR="00C25023" w:rsidRPr="00D949CA">
        <w:rPr>
          <w:rFonts w:ascii="Times New Roman" w:hAnsi="Times New Roman"/>
          <w:b w:val="0"/>
          <w:szCs w:val="24"/>
        </w:rPr>
        <w:t xml:space="preserve"> </w:t>
      </w:r>
      <w:r w:rsidRPr="00D949CA">
        <w:rPr>
          <w:rFonts w:ascii="Times New Roman" w:hAnsi="Times New Roman"/>
          <w:b w:val="0"/>
          <w:szCs w:val="24"/>
        </w:rPr>
        <w:t>муниципального образования осуществляет воспитание, обучение и развитие детей от 2 до 7-и лет МКДОУ Детский сад</w:t>
      </w:r>
      <w:r w:rsidR="00C25023" w:rsidRPr="00D949CA">
        <w:rPr>
          <w:rFonts w:ascii="Times New Roman" w:hAnsi="Times New Roman"/>
          <w:b w:val="0"/>
          <w:szCs w:val="24"/>
        </w:rPr>
        <w:t xml:space="preserve"> </w:t>
      </w:r>
      <w:proofErr w:type="gramStart"/>
      <w:r w:rsidR="00977C39" w:rsidRPr="00D949CA">
        <w:rPr>
          <w:rFonts w:ascii="Times New Roman" w:hAnsi="Times New Roman"/>
          <w:b w:val="0"/>
          <w:szCs w:val="24"/>
        </w:rPr>
        <w:t>с</w:t>
      </w:r>
      <w:proofErr w:type="gramEnd"/>
      <w:r w:rsidR="00977C39" w:rsidRPr="00D949CA">
        <w:rPr>
          <w:rFonts w:ascii="Times New Roman" w:hAnsi="Times New Roman"/>
          <w:b w:val="0"/>
          <w:szCs w:val="24"/>
        </w:rPr>
        <w:t xml:space="preserve">. </w:t>
      </w:r>
      <w:proofErr w:type="gramStart"/>
      <w:r w:rsidR="00977C39" w:rsidRPr="00D949CA">
        <w:rPr>
          <w:rFonts w:ascii="Times New Roman" w:hAnsi="Times New Roman"/>
          <w:b w:val="0"/>
          <w:szCs w:val="24"/>
        </w:rPr>
        <w:t>Кривая</w:t>
      </w:r>
      <w:proofErr w:type="gramEnd"/>
      <w:r w:rsidR="00977C39" w:rsidRPr="00D949CA">
        <w:rPr>
          <w:rFonts w:ascii="Times New Roman" w:hAnsi="Times New Roman"/>
          <w:b w:val="0"/>
          <w:szCs w:val="24"/>
        </w:rPr>
        <w:t xml:space="preserve"> Лука»</w:t>
      </w:r>
    </w:p>
    <w:p w:rsidR="00EB43C9" w:rsidRPr="00D949CA" w:rsidRDefault="00EB43C9" w:rsidP="00D949CA">
      <w:pPr>
        <w:pStyle w:val="3"/>
        <w:contextualSpacing/>
        <w:jc w:val="both"/>
        <w:rPr>
          <w:rFonts w:ascii="Times New Roman" w:hAnsi="Times New Roman"/>
          <w:b w:val="0"/>
          <w:szCs w:val="24"/>
        </w:rPr>
      </w:pPr>
      <w:r w:rsidRPr="00D949CA">
        <w:rPr>
          <w:rFonts w:ascii="Times New Roman" w:hAnsi="Times New Roman"/>
          <w:b w:val="0"/>
          <w:szCs w:val="24"/>
        </w:rPr>
        <w:t xml:space="preserve">  </w:t>
      </w:r>
    </w:p>
    <w:p w:rsidR="00EB43C9" w:rsidRPr="00D949CA" w:rsidRDefault="00EB43C9" w:rsidP="00D949CA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949CA">
        <w:rPr>
          <w:rFonts w:ascii="Times New Roman" w:hAnsi="Times New Roman" w:cs="Times New Roman"/>
          <w:bCs/>
          <w:sz w:val="24"/>
          <w:szCs w:val="24"/>
        </w:rPr>
        <w:t>Таб</w:t>
      </w:r>
      <w:r w:rsidR="003655C0" w:rsidRPr="00D949CA">
        <w:rPr>
          <w:rFonts w:ascii="Times New Roman" w:hAnsi="Times New Roman" w:cs="Times New Roman"/>
          <w:bCs/>
          <w:sz w:val="24"/>
          <w:szCs w:val="24"/>
        </w:rPr>
        <w:t>.</w:t>
      </w:r>
      <w:r w:rsidRPr="00D949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5545D" w:rsidRPr="00D949CA">
        <w:rPr>
          <w:rFonts w:ascii="Times New Roman" w:hAnsi="Times New Roman" w:cs="Times New Roman"/>
          <w:bCs/>
          <w:sz w:val="24"/>
          <w:szCs w:val="24"/>
        </w:rPr>
        <w:t>9</w:t>
      </w:r>
    </w:p>
    <w:tbl>
      <w:tblPr>
        <w:tblW w:w="94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6"/>
        <w:gridCol w:w="1134"/>
        <w:gridCol w:w="1559"/>
        <w:gridCol w:w="1276"/>
        <w:gridCol w:w="1276"/>
        <w:gridCol w:w="1276"/>
      </w:tblGrid>
      <w:tr w:rsidR="0006110F" w:rsidRPr="00D949CA" w:rsidTr="0006110F">
        <w:trPr>
          <w:gridAfter w:val="2"/>
          <w:wAfter w:w="2551" w:type="dxa"/>
          <w:trHeight w:val="476"/>
        </w:trPr>
        <w:tc>
          <w:tcPr>
            <w:tcW w:w="2977" w:type="dxa"/>
            <w:vMerge w:val="restart"/>
            <w:vAlign w:val="center"/>
          </w:tcPr>
          <w:p w:rsidR="0006110F" w:rsidRPr="00D949CA" w:rsidRDefault="0006110F" w:rsidP="00D949C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134" w:type="dxa"/>
            <w:vMerge w:val="restart"/>
            <w:vAlign w:val="center"/>
          </w:tcPr>
          <w:p w:rsidR="0006110F" w:rsidRPr="00D949CA" w:rsidRDefault="0006110F" w:rsidP="00D949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bCs/>
                <w:sz w:val="24"/>
                <w:szCs w:val="24"/>
              </w:rPr>
              <w:t>Факт 2021 год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:rsidR="0006110F" w:rsidRPr="00D949CA" w:rsidRDefault="0006110F" w:rsidP="00D949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bCs/>
                <w:sz w:val="24"/>
                <w:szCs w:val="24"/>
              </w:rPr>
              <w:t>2022 год (оценка исполнения)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6110F" w:rsidRPr="00D949CA" w:rsidRDefault="0006110F" w:rsidP="00D949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6110F" w:rsidRPr="00D949CA" w:rsidTr="0006110F">
        <w:trPr>
          <w:trHeight w:val="557"/>
        </w:trPr>
        <w:tc>
          <w:tcPr>
            <w:tcW w:w="2977" w:type="dxa"/>
            <w:vMerge/>
            <w:vAlign w:val="center"/>
          </w:tcPr>
          <w:p w:rsidR="0006110F" w:rsidRPr="00D949CA" w:rsidRDefault="0006110F" w:rsidP="00D949C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6110F" w:rsidRPr="00D949CA" w:rsidRDefault="0006110F" w:rsidP="00D949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06110F" w:rsidRPr="00D949CA" w:rsidRDefault="0006110F" w:rsidP="00D949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06110F" w:rsidRPr="00D949CA" w:rsidRDefault="0006110F" w:rsidP="00D949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110F" w:rsidRPr="00D949CA" w:rsidRDefault="0006110F" w:rsidP="00D949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bCs/>
                <w:sz w:val="24"/>
                <w:szCs w:val="24"/>
              </w:rPr>
              <w:t>2023 г.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6110F" w:rsidRPr="00D949CA" w:rsidRDefault="0006110F" w:rsidP="00D949C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10F" w:rsidRPr="00D949CA" w:rsidRDefault="0006110F" w:rsidP="00D949C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6110F" w:rsidRPr="00D949CA" w:rsidRDefault="0006110F" w:rsidP="00D949C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sz w:val="24"/>
                <w:szCs w:val="24"/>
              </w:rPr>
              <w:t>2025 год.</w:t>
            </w:r>
          </w:p>
        </w:tc>
      </w:tr>
      <w:tr w:rsidR="0006110F" w:rsidRPr="00D949CA" w:rsidTr="00D949CA">
        <w:trPr>
          <w:trHeight w:val="377"/>
        </w:trPr>
        <w:tc>
          <w:tcPr>
            <w:tcW w:w="2977" w:type="dxa"/>
          </w:tcPr>
          <w:p w:rsidR="0006110F" w:rsidRPr="00D949CA" w:rsidRDefault="0006110F" w:rsidP="00D949C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воспитанников</w:t>
            </w:r>
          </w:p>
        </w:tc>
        <w:tc>
          <w:tcPr>
            <w:tcW w:w="1134" w:type="dxa"/>
            <w:vAlign w:val="center"/>
          </w:tcPr>
          <w:p w:rsidR="0006110F" w:rsidRPr="00D949CA" w:rsidRDefault="0006110F" w:rsidP="00D949C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06110F" w:rsidRPr="00D949CA" w:rsidRDefault="0006110F" w:rsidP="00D949C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06110F" w:rsidRPr="00D949CA" w:rsidRDefault="0006110F" w:rsidP="00D949C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6110F" w:rsidRPr="00D949CA" w:rsidRDefault="0006110F" w:rsidP="00D949C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6110F" w:rsidRPr="00D949CA" w:rsidRDefault="00D949CA" w:rsidP="00D949C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6110F" w:rsidRPr="00D949CA" w:rsidTr="00D949CA">
        <w:trPr>
          <w:trHeight w:val="321"/>
        </w:trPr>
        <w:tc>
          <w:tcPr>
            <w:tcW w:w="2977" w:type="dxa"/>
          </w:tcPr>
          <w:p w:rsidR="0006110F" w:rsidRPr="00D949CA" w:rsidRDefault="0006110F" w:rsidP="00D949C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воспитателей:</w:t>
            </w:r>
          </w:p>
        </w:tc>
        <w:tc>
          <w:tcPr>
            <w:tcW w:w="1134" w:type="dxa"/>
            <w:vAlign w:val="center"/>
          </w:tcPr>
          <w:p w:rsidR="0006110F" w:rsidRPr="00D949CA" w:rsidRDefault="0006110F" w:rsidP="00D949C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06110F" w:rsidRPr="00D949CA" w:rsidRDefault="0006110F" w:rsidP="00D949C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06110F" w:rsidRPr="00D949CA" w:rsidRDefault="0006110F" w:rsidP="00D949C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6110F" w:rsidRPr="00D949CA" w:rsidRDefault="0006110F" w:rsidP="00D949C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6110F" w:rsidRPr="00D949CA" w:rsidRDefault="00D949CA" w:rsidP="00D949C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6110F" w:rsidRPr="00D949CA" w:rsidTr="00D949CA">
        <w:trPr>
          <w:trHeight w:val="336"/>
        </w:trPr>
        <w:tc>
          <w:tcPr>
            <w:tcW w:w="2977" w:type="dxa"/>
          </w:tcPr>
          <w:p w:rsidR="0006110F" w:rsidRPr="00D949CA" w:rsidRDefault="0006110F" w:rsidP="00D949C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 высшим образованием</w:t>
            </w:r>
          </w:p>
        </w:tc>
        <w:tc>
          <w:tcPr>
            <w:tcW w:w="1134" w:type="dxa"/>
            <w:vAlign w:val="center"/>
          </w:tcPr>
          <w:p w:rsidR="0006110F" w:rsidRPr="00D949CA" w:rsidRDefault="0006110F" w:rsidP="00D949C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06110F" w:rsidRPr="00D949CA" w:rsidRDefault="0006110F" w:rsidP="00D949C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06110F" w:rsidRPr="00D949CA" w:rsidRDefault="0006110F" w:rsidP="00D949C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6110F" w:rsidRPr="00D949CA" w:rsidRDefault="0006110F" w:rsidP="00D949C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6110F" w:rsidRPr="00D949CA" w:rsidRDefault="00D949CA" w:rsidP="00D949C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6110F" w:rsidRPr="00D949CA" w:rsidTr="00D949CA">
        <w:trPr>
          <w:trHeight w:val="415"/>
        </w:trPr>
        <w:tc>
          <w:tcPr>
            <w:tcW w:w="2977" w:type="dxa"/>
          </w:tcPr>
          <w:p w:rsidR="0006110F" w:rsidRPr="00D949CA" w:rsidRDefault="0006110F" w:rsidP="00D949C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 средне-специальным образованием</w:t>
            </w:r>
          </w:p>
        </w:tc>
        <w:tc>
          <w:tcPr>
            <w:tcW w:w="1134" w:type="dxa"/>
            <w:vAlign w:val="center"/>
          </w:tcPr>
          <w:p w:rsidR="0006110F" w:rsidRPr="00D949CA" w:rsidRDefault="0006110F" w:rsidP="00D949C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06110F" w:rsidRPr="00D949CA" w:rsidRDefault="0006110F" w:rsidP="00D949C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06110F" w:rsidRPr="00D949CA" w:rsidRDefault="0006110F" w:rsidP="00D949C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6110F" w:rsidRPr="00D949CA" w:rsidRDefault="0006110F" w:rsidP="00D949C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6110F" w:rsidRPr="00D949CA" w:rsidRDefault="00D949CA" w:rsidP="00D949C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6110F" w:rsidRPr="00D949CA" w:rsidTr="00D949CA">
        <w:trPr>
          <w:trHeight w:val="278"/>
        </w:trPr>
        <w:tc>
          <w:tcPr>
            <w:tcW w:w="2977" w:type="dxa"/>
          </w:tcPr>
          <w:p w:rsidR="0006110F" w:rsidRPr="00D949CA" w:rsidRDefault="0006110F" w:rsidP="00D949C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возраст воспитателей</w:t>
            </w:r>
          </w:p>
        </w:tc>
        <w:tc>
          <w:tcPr>
            <w:tcW w:w="1134" w:type="dxa"/>
            <w:vAlign w:val="center"/>
          </w:tcPr>
          <w:p w:rsidR="0006110F" w:rsidRPr="00D949CA" w:rsidRDefault="0006110F" w:rsidP="00D949C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06110F" w:rsidRPr="00D949CA" w:rsidRDefault="0006110F" w:rsidP="00D949C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06110F" w:rsidRPr="00D949CA" w:rsidRDefault="0006110F" w:rsidP="00D949C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6110F" w:rsidRPr="00D949CA" w:rsidRDefault="0006110F" w:rsidP="00D949C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6110F" w:rsidRPr="00D949CA" w:rsidRDefault="00D949CA" w:rsidP="00D949C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</w:tbl>
    <w:p w:rsidR="00EB43C9" w:rsidRPr="00D949CA" w:rsidRDefault="00EB43C9" w:rsidP="00D949C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B43C9" w:rsidRPr="00D949CA" w:rsidRDefault="00EB43C9" w:rsidP="00D949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7F9FB"/>
        </w:rPr>
      </w:pPr>
      <w:r w:rsidRPr="00D949CA">
        <w:rPr>
          <w:rFonts w:ascii="Times New Roman" w:hAnsi="Times New Roman" w:cs="Times New Roman"/>
          <w:b/>
          <w:bCs/>
          <w:sz w:val="24"/>
          <w:szCs w:val="24"/>
          <w:u w:val="single"/>
        </w:rPr>
        <w:t>Отделение почтовой связи</w:t>
      </w:r>
      <w:r w:rsidRPr="00D949CA">
        <w:rPr>
          <w:rFonts w:ascii="Times New Roman" w:hAnsi="Times New Roman" w:cs="Times New Roman"/>
          <w:bCs/>
          <w:sz w:val="24"/>
          <w:szCs w:val="24"/>
        </w:rPr>
        <w:t xml:space="preserve"> - оказывает услуги почтовой связи населению.  Оказываются услуги по </w:t>
      </w:r>
      <w:r w:rsidRPr="00D949CA">
        <w:rPr>
          <w:rFonts w:ascii="Times New Roman" w:hAnsi="Times New Roman" w:cs="Times New Roman"/>
          <w:sz w:val="24"/>
          <w:szCs w:val="24"/>
          <w:shd w:val="clear" w:color="auto" w:fill="F7F9FB"/>
        </w:rPr>
        <w:t xml:space="preserve">доставке корреспонденции и периодических печатных изданий, а также осуществляется приём платежей за электроэнергию, доставка пенсий, торговля товарами первой необходимости. </w:t>
      </w:r>
    </w:p>
    <w:p w:rsidR="00EB43C9" w:rsidRPr="00D949CA" w:rsidRDefault="00EB43C9" w:rsidP="00D949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7F9FB"/>
        </w:rPr>
      </w:pPr>
    </w:p>
    <w:p w:rsidR="00EB43C9" w:rsidRPr="00D949CA" w:rsidRDefault="00EB43C9" w:rsidP="00D949C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9CA">
        <w:rPr>
          <w:rFonts w:ascii="Times New Roman" w:hAnsi="Times New Roman" w:cs="Times New Roman"/>
          <w:b/>
          <w:sz w:val="24"/>
          <w:szCs w:val="24"/>
        </w:rPr>
        <w:t xml:space="preserve"> Предпринимательство</w:t>
      </w:r>
    </w:p>
    <w:p w:rsidR="00EB43C9" w:rsidRPr="00D949CA" w:rsidRDefault="00EB43C9" w:rsidP="00D949C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9CA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DE7703" w:rsidRPr="00D949CA">
        <w:rPr>
          <w:rFonts w:ascii="Times New Roman" w:hAnsi="Times New Roman" w:cs="Times New Roman"/>
          <w:sz w:val="24"/>
          <w:szCs w:val="24"/>
        </w:rPr>
        <w:t>Криволукского</w:t>
      </w:r>
      <w:r w:rsidR="00F5545D" w:rsidRPr="00D949C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D949CA">
        <w:rPr>
          <w:rFonts w:ascii="Times New Roman" w:hAnsi="Times New Roman" w:cs="Times New Roman"/>
          <w:sz w:val="24"/>
          <w:szCs w:val="24"/>
        </w:rPr>
        <w:t xml:space="preserve"> осуществляют свою предпринимательскую деятельность </w:t>
      </w:r>
      <w:r w:rsidR="00DE7703" w:rsidRPr="00D949CA">
        <w:rPr>
          <w:rFonts w:ascii="Times New Roman" w:hAnsi="Times New Roman" w:cs="Times New Roman"/>
          <w:sz w:val="24"/>
          <w:szCs w:val="24"/>
        </w:rPr>
        <w:t>1 юридическое</w:t>
      </w:r>
      <w:r w:rsidRPr="00D949CA">
        <w:rPr>
          <w:rFonts w:ascii="Times New Roman" w:hAnsi="Times New Roman" w:cs="Times New Roman"/>
          <w:sz w:val="24"/>
          <w:szCs w:val="24"/>
        </w:rPr>
        <w:t xml:space="preserve"> лиц</w:t>
      </w:r>
      <w:r w:rsidR="00DE7703" w:rsidRPr="00D949CA">
        <w:rPr>
          <w:rFonts w:ascii="Times New Roman" w:hAnsi="Times New Roman" w:cs="Times New Roman"/>
          <w:sz w:val="24"/>
          <w:szCs w:val="24"/>
        </w:rPr>
        <w:t>о</w:t>
      </w:r>
      <w:r w:rsidR="00D949CA" w:rsidRPr="00D949CA">
        <w:rPr>
          <w:rFonts w:ascii="Times New Roman" w:hAnsi="Times New Roman" w:cs="Times New Roman"/>
          <w:sz w:val="24"/>
          <w:szCs w:val="24"/>
        </w:rPr>
        <w:t xml:space="preserve">, </w:t>
      </w:r>
      <w:r w:rsidR="00DE7703" w:rsidRPr="00D949CA">
        <w:rPr>
          <w:rFonts w:ascii="Times New Roman" w:hAnsi="Times New Roman" w:cs="Times New Roman"/>
          <w:sz w:val="24"/>
          <w:szCs w:val="24"/>
        </w:rPr>
        <w:t>3</w:t>
      </w:r>
      <w:r w:rsidR="00F5545D" w:rsidRPr="00D949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E7703" w:rsidRPr="00D949CA">
        <w:rPr>
          <w:rFonts w:ascii="Times New Roman" w:hAnsi="Times New Roman" w:cs="Times New Roman"/>
          <w:sz w:val="24"/>
          <w:szCs w:val="24"/>
        </w:rPr>
        <w:t>индивидуальных</w:t>
      </w:r>
      <w:proofErr w:type="gramEnd"/>
      <w:r w:rsidR="00DE7703" w:rsidRPr="00D949CA">
        <w:rPr>
          <w:rFonts w:ascii="Times New Roman" w:hAnsi="Times New Roman" w:cs="Times New Roman"/>
          <w:sz w:val="24"/>
          <w:szCs w:val="24"/>
        </w:rPr>
        <w:t xml:space="preserve"> предпринимателя</w:t>
      </w:r>
      <w:r w:rsidRPr="00D949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43C9" w:rsidRPr="00D949CA" w:rsidRDefault="00EB43C9" w:rsidP="00D949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49CA">
        <w:rPr>
          <w:rFonts w:ascii="Times New Roman" w:hAnsi="Times New Roman" w:cs="Times New Roman"/>
          <w:sz w:val="24"/>
          <w:szCs w:val="24"/>
          <w:shd w:val="clear" w:color="auto" w:fill="FFFFFF"/>
        </w:rPr>
        <w:t>ИП осуществляют свою деятельность в сфере розничной торговли</w:t>
      </w:r>
      <w:r w:rsidRPr="00D949CA">
        <w:rPr>
          <w:rFonts w:ascii="Times New Roman" w:hAnsi="Times New Roman" w:cs="Times New Roman"/>
          <w:sz w:val="24"/>
          <w:szCs w:val="24"/>
        </w:rPr>
        <w:t>. Магаз</w:t>
      </w:r>
      <w:r w:rsidR="00DE7703" w:rsidRPr="00D949CA">
        <w:rPr>
          <w:rFonts w:ascii="Times New Roman" w:hAnsi="Times New Roman" w:cs="Times New Roman"/>
          <w:sz w:val="24"/>
          <w:szCs w:val="24"/>
        </w:rPr>
        <w:t xml:space="preserve">ины </w:t>
      </w:r>
      <w:r w:rsidRPr="00D949CA">
        <w:rPr>
          <w:rFonts w:ascii="Times New Roman" w:hAnsi="Times New Roman" w:cs="Times New Roman"/>
          <w:sz w:val="24"/>
          <w:szCs w:val="24"/>
          <w:shd w:val="clear" w:color="auto" w:fill="FFFFFF"/>
        </w:rPr>
        <w:t>расположены</w:t>
      </w:r>
      <w:r w:rsidR="00D949CA" w:rsidRPr="00D949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всей территории поселения.</w:t>
      </w:r>
    </w:p>
    <w:p w:rsidR="00EB43C9" w:rsidRPr="00D949CA" w:rsidRDefault="00EB43C9" w:rsidP="00D949C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7378B" w:rsidRPr="00D949CA" w:rsidRDefault="00F7378B" w:rsidP="00D949C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949CA">
        <w:rPr>
          <w:rFonts w:ascii="Times New Roman" w:hAnsi="Times New Roman" w:cs="Times New Roman"/>
          <w:sz w:val="24"/>
          <w:szCs w:val="24"/>
        </w:rPr>
        <w:lastRenderedPageBreak/>
        <w:t>Заключение</w:t>
      </w:r>
    </w:p>
    <w:p w:rsidR="00F7378B" w:rsidRPr="00D949CA" w:rsidRDefault="00F7378B" w:rsidP="00D949C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D949CA">
        <w:rPr>
          <w:rFonts w:ascii="Times New Roman" w:hAnsi="Times New Roman" w:cs="Times New Roman"/>
          <w:sz w:val="24"/>
          <w:szCs w:val="24"/>
        </w:rPr>
        <w:t>В 20</w:t>
      </w:r>
      <w:r w:rsidR="00893E77" w:rsidRPr="00D949CA">
        <w:rPr>
          <w:rFonts w:ascii="Times New Roman" w:hAnsi="Times New Roman" w:cs="Times New Roman"/>
          <w:sz w:val="24"/>
          <w:szCs w:val="24"/>
        </w:rPr>
        <w:t>22</w:t>
      </w:r>
      <w:r w:rsidRPr="00D949CA">
        <w:rPr>
          <w:rFonts w:ascii="Times New Roman" w:hAnsi="Times New Roman" w:cs="Times New Roman"/>
          <w:sz w:val="24"/>
          <w:szCs w:val="24"/>
        </w:rPr>
        <w:t xml:space="preserve"> году</w:t>
      </w:r>
      <w:r w:rsidR="00D949CA" w:rsidRPr="00D949C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893E77" w:rsidRPr="00D949CA">
        <w:rPr>
          <w:rFonts w:ascii="Times New Roman" w:hAnsi="Times New Roman" w:cs="Times New Roman"/>
          <w:sz w:val="24"/>
          <w:szCs w:val="24"/>
        </w:rPr>
        <w:t>Криволукском</w:t>
      </w:r>
      <w:proofErr w:type="spellEnd"/>
      <w:r w:rsidR="00893E77" w:rsidRPr="00D949CA">
        <w:rPr>
          <w:rFonts w:ascii="Times New Roman" w:hAnsi="Times New Roman" w:cs="Times New Roman"/>
          <w:sz w:val="24"/>
          <w:szCs w:val="24"/>
        </w:rPr>
        <w:t xml:space="preserve"> </w:t>
      </w:r>
      <w:r w:rsidRPr="00D949CA">
        <w:rPr>
          <w:rFonts w:ascii="Times New Roman" w:hAnsi="Times New Roman" w:cs="Times New Roman"/>
          <w:sz w:val="24"/>
          <w:szCs w:val="24"/>
        </w:rPr>
        <w:t>муниципальном образовании продолжается решение следующих задач в рамках решения вопросов местного значения:</w:t>
      </w:r>
    </w:p>
    <w:p w:rsidR="00F7378B" w:rsidRPr="00D949CA" w:rsidRDefault="00F7378B" w:rsidP="00D949C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D949CA">
        <w:rPr>
          <w:rFonts w:ascii="Times New Roman" w:hAnsi="Times New Roman" w:cs="Times New Roman"/>
          <w:sz w:val="24"/>
          <w:szCs w:val="24"/>
        </w:rPr>
        <w:t>1. Участие в региональных программах, реализация муниципальных программ по ремонту объектов жилищно-коммунального хозяйства, содержание дорог общего пользования, благоустройство территории.</w:t>
      </w:r>
    </w:p>
    <w:p w:rsidR="00F7378B" w:rsidRPr="00D949CA" w:rsidRDefault="00F7378B" w:rsidP="00D949C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D949CA">
        <w:rPr>
          <w:rFonts w:ascii="Times New Roman" w:hAnsi="Times New Roman" w:cs="Times New Roman"/>
          <w:sz w:val="24"/>
          <w:szCs w:val="24"/>
        </w:rPr>
        <w:t>2. Создание условий для развития физической культуры и спорта среди различных категорий населения.</w:t>
      </w:r>
    </w:p>
    <w:p w:rsidR="00F7378B" w:rsidRPr="00D949CA" w:rsidRDefault="00F7378B" w:rsidP="00D949C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D949CA">
        <w:rPr>
          <w:rFonts w:ascii="Times New Roman" w:hAnsi="Times New Roman" w:cs="Times New Roman"/>
          <w:sz w:val="24"/>
          <w:szCs w:val="24"/>
        </w:rPr>
        <w:t>3. Реализация мероприятий по организации культурного досуга и здорового образа жизни среди населения.</w:t>
      </w:r>
    </w:p>
    <w:p w:rsidR="00F7378B" w:rsidRPr="00D949CA" w:rsidRDefault="00D949CA" w:rsidP="00D949C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D949CA">
        <w:rPr>
          <w:rFonts w:ascii="Times New Roman" w:hAnsi="Times New Roman" w:cs="Times New Roman"/>
          <w:sz w:val="24"/>
          <w:szCs w:val="24"/>
        </w:rPr>
        <w:t xml:space="preserve">В </w:t>
      </w:r>
      <w:r w:rsidR="00F7378B" w:rsidRPr="00D949CA">
        <w:rPr>
          <w:rFonts w:ascii="Times New Roman" w:hAnsi="Times New Roman" w:cs="Times New Roman"/>
          <w:sz w:val="24"/>
          <w:szCs w:val="24"/>
        </w:rPr>
        <w:t>2022 – 2024г</w:t>
      </w:r>
      <w:r w:rsidRPr="00D949CA">
        <w:rPr>
          <w:rFonts w:ascii="Times New Roman" w:hAnsi="Times New Roman" w:cs="Times New Roman"/>
          <w:sz w:val="24"/>
          <w:szCs w:val="24"/>
        </w:rPr>
        <w:t xml:space="preserve">.г. </w:t>
      </w:r>
      <w:r w:rsidR="00984CA7" w:rsidRPr="00D949CA">
        <w:rPr>
          <w:rFonts w:ascii="Times New Roman" w:hAnsi="Times New Roman" w:cs="Times New Roman"/>
          <w:sz w:val="24"/>
          <w:szCs w:val="24"/>
        </w:rPr>
        <w:t>администрация Криволукского</w:t>
      </w:r>
      <w:r w:rsidR="00F7378B" w:rsidRPr="00D949C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будет делать все возможное в рамках своих полномочий и доход</w:t>
      </w:r>
      <w:r w:rsidRPr="00D949CA">
        <w:rPr>
          <w:rFonts w:ascii="Times New Roman" w:hAnsi="Times New Roman" w:cs="Times New Roman"/>
          <w:sz w:val="24"/>
          <w:szCs w:val="24"/>
        </w:rPr>
        <w:t xml:space="preserve">ной части бюджета </w:t>
      </w:r>
      <w:r w:rsidR="00893E77" w:rsidRPr="00D949CA">
        <w:rPr>
          <w:rFonts w:ascii="Times New Roman" w:hAnsi="Times New Roman" w:cs="Times New Roman"/>
          <w:sz w:val="24"/>
          <w:szCs w:val="24"/>
        </w:rPr>
        <w:t xml:space="preserve">Криволукского </w:t>
      </w:r>
      <w:r w:rsidR="00F7378B" w:rsidRPr="00D949CA">
        <w:rPr>
          <w:rFonts w:ascii="Times New Roman" w:hAnsi="Times New Roman" w:cs="Times New Roman"/>
          <w:sz w:val="24"/>
          <w:szCs w:val="24"/>
        </w:rPr>
        <w:t xml:space="preserve"> МО.</w:t>
      </w:r>
    </w:p>
    <w:p w:rsidR="00F7378B" w:rsidRPr="00D949CA" w:rsidRDefault="00F7378B" w:rsidP="00F7378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F7378B" w:rsidRPr="00D949CA" w:rsidRDefault="00893E77" w:rsidP="00F7378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949CA">
        <w:rPr>
          <w:rFonts w:ascii="Times New Roman" w:hAnsi="Times New Roman" w:cs="Times New Roman"/>
          <w:sz w:val="24"/>
          <w:szCs w:val="24"/>
        </w:rPr>
        <w:t xml:space="preserve">Глава  Криволукского МО ____________________В.И. </w:t>
      </w:r>
      <w:proofErr w:type="spellStart"/>
      <w:r w:rsidRPr="00D949CA">
        <w:rPr>
          <w:rFonts w:ascii="Times New Roman" w:hAnsi="Times New Roman" w:cs="Times New Roman"/>
          <w:sz w:val="24"/>
          <w:szCs w:val="24"/>
        </w:rPr>
        <w:t>Хорошева</w:t>
      </w:r>
      <w:proofErr w:type="spellEnd"/>
    </w:p>
    <w:sectPr w:rsidR="00F7378B" w:rsidRPr="00D949CA" w:rsidSect="00D949C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85441BE"/>
    <w:lvl w:ilvl="0">
      <w:numFmt w:val="bullet"/>
      <w:lvlText w:val="*"/>
      <w:lvlJc w:val="left"/>
    </w:lvl>
  </w:abstractNum>
  <w:abstractNum w:abstractNumId="1">
    <w:nsid w:val="1CCA1AD9"/>
    <w:multiLevelType w:val="hybridMultilevel"/>
    <w:tmpl w:val="E15AFF24"/>
    <w:lvl w:ilvl="0" w:tplc="424857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2AD779C"/>
    <w:multiLevelType w:val="hybridMultilevel"/>
    <w:tmpl w:val="2E2CB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10AC1"/>
    <w:multiLevelType w:val="hybridMultilevel"/>
    <w:tmpl w:val="8376D8CA"/>
    <w:lvl w:ilvl="0" w:tplc="7FB25EA0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933CD"/>
    <w:multiLevelType w:val="hybridMultilevel"/>
    <w:tmpl w:val="9462DC72"/>
    <w:lvl w:ilvl="0" w:tplc="DFF8C7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93755E1"/>
    <w:multiLevelType w:val="hybridMultilevel"/>
    <w:tmpl w:val="657A6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8179AE"/>
    <w:multiLevelType w:val="hybridMultilevel"/>
    <w:tmpl w:val="2CFE8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757CCD"/>
    <w:multiLevelType w:val="hybridMultilevel"/>
    <w:tmpl w:val="ADB44EB0"/>
    <w:lvl w:ilvl="0" w:tplc="F2426A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8E731A0"/>
    <w:multiLevelType w:val="hybridMultilevel"/>
    <w:tmpl w:val="B27CB804"/>
    <w:lvl w:ilvl="0" w:tplc="65CA5B3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39007745"/>
    <w:multiLevelType w:val="hybridMultilevel"/>
    <w:tmpl w:val="F8428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6F3C1B"/>
    <w:multiLevelType w:val="hybridMultilevel"/>
    <w:tmpl w:val="753857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DD1B2A"/>
    <w:multiLevelType w:val="hybridMultilevel"/>
    <w:tmpl w:val="6E5EA35A"/>
    <w:lvl w:ilvl="0" w:tplc="5D1C80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1A762F1"/>
    <w:multiLevelType w:val="hybridMultilevel"/>
    <w:tmpl w:val="DE587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D518D1"/>
    <w:multiLevelType w:val="hybridMultilevel"/>
    <w:tmpl w:val="85EC0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54005E"/>
    <w:multiLevelType w:val="hybridMultilevel"/>
    <w:tmpl w:val="D214CD7E"/>
    <w:lvl w:ilvl="0" w:tplc="870409A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6B5D10DA"/>
    <w:multiLevelType w:val="hybridMultilevel"/>
    <w:tmpl w:val="88F49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FC16F4"/>
    <w:multiLevelType w:val="hybridMultilevel"/>
    <w:tmpl w:val="3336014A"/>
    <w:lvl w:ilvl="0" w:tplc="8EE45B1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9E07A0"/>
    <w:multiLevelType w:val="hybridMultilevel"/>
    <w:tmpl w:val="F446D3CC"/>
    <w:lvl w:ilvl="0" w:tplc="894830F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7BAA04CE"/>
    <w:multiLevelType w:val="hybridMultilevel"/>
    <w:tmpl w:val="29F4D380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9">
    <w:nsid w:val="7E8632BE"/>
    <w:multiLevelType w:val="hybridMultilevel"/>
    <w:tmpl w:val="2F205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8"/>
  </w:num>
  <w:num w:numId="4">
    <w:abstractNumId w:val="12"/>
  </w:num>
  <w:num w:numId="5">
    <w:abstractNumId w:val="7"/>
  </w:num>
  <w:num w:numId="6">
    <w:abstractNumId w:val="18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13"/>
  </w:num>
  <w:num w:numId="9">
    <w:abstractNumId w:val="1"/>
  </w:num>
  <w:num w:numId="10">
    <w:abstractNumId w:val="3"/>
  </w:num>
  <w:num w:numId="11">
    <w:abstractNumId w:val="2"/>
  </w:num>
  <w:num w:numId="12">
    <w:abstractNumId w:val="19"/>
  </w:num>
  <w:num w:numId="13">
    <w:abstractNumId w:val="11"/>
  </w:num>
  <w:num w:numId="14">
    <w:abstractNumId w:val="5"/>
  </w:num>
  <w:num w:numId="15">
    <w:abstractNumId w:val="9"/>
  </w:num>
  <w:num w:numId="16">
    <w:abstractNumId w:val="17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4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F27B9"/>
    <w:rsid w:val="000176F0"/>
    <w:rsid w:val="00022183"/>
    <w:rsid w:val="000223F4"/>
    <w:rsid w:val="00023FDD"/>
    <w:rsid w:val="00032BE8"/>
    <w:rsid w:val="00035CFC"/>
    <w:rsid w:val="00036F82"/>
    <w:rsid w:val="00040616"/>
    <w:rsid w:val="0004192C"/>
    <w:rsid w:val="00044726"/>
    <w:rsid w:val="0006110F"/>
    <w:rsid w:val="0006168D"/>
    <w:rsid w:val="00067DF2"/>
    <w:rsid w:val="0007131F"/>
    <w:rsid w:val="00074942"/>
    <w:rsid w:val="00075AEE"/>
    <w:rsid w:val="00083F7D"/>
    <w:rsid w:val="000A6E5C"/>
    <w:rsid w:val="000B10A7"/>
    <w:rsid w:val="000B7B76"/>
    <w:rsid w:val="000C55CF"/>
    <w:rsid w:val="000E2523"/>
    <w:rsid w:val="000E2C40"/>
    <w:rsid w:val="00100130"/>
    <w:rsid w:val="00102D25"/>
    <w:rsid w:val="00104B4F"/>
    <w:rsid w:val="0010684E"/>
    <w:rsid w:val="00111D3C"/>
    <w:rsid w:val="00112BBA"/>
    <w:rsid w:val="00123E05"/>
    <w:rsid w:val="001253B0"/>
    <w:rsid w:val="0014141A"/>
    <w:rsid w:val="00141C5B"/>
    <w:rsid w:val="001469ED"/>
    <w:rsid w:val="001730EC"/>
    <w:rsid w:val="00174CD9"/>
    <w:rsid w:val="001837D1"/>
    <w:rsid w:val="00185B06"/>
    <w:rsid w:val="001903B9"/>
    <w:rsid w:val="00193389"/>
    <w:rsid w:val="00194248"/>
    <w:rsid w:val="00194955"/>
    <w:rsid w:val="0019548B"/>
    <w:rsid w:val="00195ABA"/>
    <w:rsid w:val="001A1042"/>
    <w:rsid w:val="001C3D44"/>
    <w:rsid w:val="001D4703"/>
    <w:rsid w:val="001D4822"/>
    <w:rsid w:val="001D4AEC"/>
    <w:rsid w:val="001D6087"/>
    <w:rsid w:val="001D68B1"/>
    <w:rsid w:val="001D728E"/>
    <w:rsid w:val="001E6262"/>
    <w:rsid w:val="001F6577"/>
    <w:rsid w:val="0020685E"/>
    <w:rsid w:val="0021105F"/>
    <w:rsid w:val="00224375"/>
    <w:rsid w:val="00234D71"/>
    <w:rsid w:val="00235557"/>
    <w:rsid w:val="00254966"/>
    <w:rsid w:val="0026139F"/>
    <w:rsid w:val="00267CBA"/>
    <w:rsid w:val="00282178"/>
    <w:rsid w:val="00285FC9"/>
    <w:rsid w:val="002A12E4"/>
    <w:rsid w:val="002B4024"/>
    <w:rsid w:val="002B40D8"/>
    <w:rsid w:val="002B742D"/>
    <w:rsid w:val="002C57CB"/>
    <w:rsid w:val="002D529E"/>
    <w:rsid w:val="002E0C0A"/>
    <w:rsid w:val="002F15AE"/>
    <w:rsid w:val="00306F72"/>
    <w:rsid w:val="00313F0C"/>
    <w:rsid w:val="00317F03"/>
    <w:rsid w:val="00344CB5"/>
    <w:rsid w:val="003558FC"/>
    <w:rsid w:val="00356CCE"/>
    <w:rsid w:val="00357F32"/>
    <w:rsid w:val="00361103"/>
    <w:rsid w:val="00363050"/>
    <w:rsid w:val="003654A1"/>
    <w:rsid w:val="003655C0"/>
    <w:rsid w:val="003764D2"/>
    <w:rsid w:val="00376D5C"/>
    <w:rsid w:val="00377026"/>
    <w:rsid w:val="00384EAC"/>
    <w:rsid w:val="0038537D"/>
    <w:rsid w:val="0038600D"/>
    <w:rsid w:val="003914A2"/>
    <w:rsid w:val="00395C2C"/>
    <w:rsid w:val="003B5138"/>
    <w:rsid w:val="003C5005"/>
    <w:rsid w:val="003C721D"/>
    <w:rsid w:val="003D4D24"/>
    <w:rsid w:val="003D7C67"/>
    <w:rsid w:val="003E3282"/>
    <w:rsid w:val="003E4C25"/>
    <w:rsid w:val="003F5F61"/>
    <w:rsid w:val="003F7A07"/>
    <w:rsid w:val="00400FEE"/>
    <w:rsid w:val="00404C53"/>
    <w:rsid w:val="00404ED1"/>
    <w:rsid w:val="0041519D"/>
    <w:rsid w:val="004155C2"/>
    <w:rsid w:val="00416625"/>
    <w:rsid w:val="00424D88"/>
    <w:rsid w:val="00433032"/>
    <w:rsid w:val="004330A3"/>
    <w:rsid w:val="0044056F"/>
    <w:rsid w:val="00445DE7"/>
    <w:rsid w:val="00463C9C"/>
    <w:rsid w:val="004670C1"/>
    <w:rsid w:val="00472F91"/>
    <w:rsid w:val="00476C14"/>
    <w:rsid w:val="00480F94"/>
    <w:rsid w:val="004860DD"/>
    <w:rsid w:val="004B0462"/>
    <w:rsid w:val="004B1B48"/>
    <w:rsid w:val="004B54BE"/>
    <w:rsid w:val="004B724E"/>
    <w:rsid w:val="004D1305"/>
    <w:rsid w:val="004E3154"/>
    <w:rsid w:val="004E7E39"/>
    <w:rsid w:val="00504218"/>
    <w:rsid w:val="00507EC4"/>
    <w:rsid w:val="0051264B"/>
    <w:rsid w:val="00520BC4"/>
    <w:rsid w:val="005236B3"/>
    <w:rsid w:val="0052792D"/>
    <w:rsid w:val="00545A8F"/>
    <w:rsid w:val="00551F6C"/>
    <w:rsid w:val="005537B0"/>
    <w:rsid w:val="00562ECB"/>
    <w:rsid w:val="00570492"/>
    <w:rsid w:val="00575890"/>
    <w:rsid w:val="005765E7"/>
    <w:rsid w:val="005834DE"/>
    <w:rsid w:val="00591DC2"/>
    <w:rsid w:val="005A0C10"/>
    <w:rsid w:val="005A1A18"/>
    <w:rsid w:val="005C691A"/>
    <w:rsid w:val="005C7033"/>
    <w:rsid w:val="005D14D2"/>
    <w:rsid w:val="005D2551"/>
    <w:rsid w:val="005D364F"/>
    <w:rsid w:val="006006F3"/>
    <w:rsid w:val="006328A6"/>
    <w:rsid w:val="00637195"/>
    <w:rsid w:val="00651177"/>
    <w:rsid w:val="00655C2E"/>
    <w:rsid w:val="00661246"/>
    <w:rsid w:val="00681B23"/>
    <w:rsid w:val="00687562"/>
    <w:rsid w:val="00691EED"/>
    <w:rsid w:val="0069278B"/>
    <w:rsid w:val="006A271D"/>
    <w:rsid w:val="006A51B8"/>
    <w:rsid w:val="006B37D9"/>
    <w:rsid w:val="006C42EB"/>
    <w:rsid w:val="006C4FA4"/>
    <w:rsid w:val="006D28BF"/>
    <w:rsid w:val="006D4DF5"/>
    <w:rsid w:val="006F7386"/>
    <w:rsid w:val="006F78CE"/>
    <w:rsid w:val="007061E0"/>
    <w:rsid w:val="00735370"/>
    <w:rsid w:val="00741309"/>
    <w:rsid w:val="00744F5D"/>
    <w:rsid w:val="00745E0E"/>
    <w:rsid w:val="007531C1"/>
    <w:rsid w:val="007675CF"/>
    <w:rsid w:val="00770F01"/>
    <w:rsid w:val="00771C6D"/>
    <w:rsid w:val="0077621F"/>
    <w:rsid w:val="00776D3C"/>
    <w:rsid w:val="00783326"/>
    <w:rsid w:val="00787E02"/>
    <w:rsid w:val="00791A2C"/>
    <w:rsid w:val="007A0B93"/>
    <w:rsid w:val="007A3A9B"/>
    <w:rsid w:val="007A6846"/>
    <w:rsid w:val="007B0B6F"/>
    <w:rsid w:val="007B2796"/>
    <w:rsid w:val="007C4BDE"/>
    <w:rsid w:val="007F404F"/>
    <w:rsid w:val="007F576C"/>
    <w:rsid w:val="008011C5"/>
    <w:rsid w:val="00802393"/>
    <w:rsid w:val="00805523"/>
    <w:rsid w:val="0080737C"/>
    <w:rsid w:val="00807E79"/>
    <w:rsid w:val="008133E1"/>
    <w:rsid w:val="008137DB"/>
    <w:rsid w:val="0083399D"/>
    <w:rsid w:val="00845832"/>
    <w:rsid w:val="00847D4A"/>
    <w:rsid w:val="008502BC"/>
    <w:rsid w:val="0086020D"/>
    <w:rsid w:val="00870425"/>
    <w:rsid w:val="00870DC3"/>
    <w:rsid w:val="008746EB"/>
    <w:rsid w:val="00876129"/>
    <w:rsid w:val="00877690"/>
    <w:rsid w:val="00887AE8"/>
    <w:rsid w:val="00891488"/>
    <w:rsid w:val="00893CCE"/>
    <w:rsid w:val="00893E77"/>
    <w:rsid w:val="008A33FD"/>
    <w:rsid w:val="008A4370"/>
    <w:rsid w:val="008B461F"/>
    <w:rsid w:val="008B5A83"/>
    <w:rsid w:val="008B741F"/>
    <w:rsid w:val="008C18EA"/>
    <w:rsid w:val="008C77B7"/>
    <w:rsid w:val="008D3197"/>
    <w:rsid w:val="008D5777"/>
    <w:rsid w:val="008E7583"/>
    <w:rsid w:val="008F0E62"/>
    <w:rsid w:val="008F7899"/>
    <w:rsid w:val="008F7B2A"/>
    <w:rsid w:val="00900F1F"/>
    <w:rsid w:val="00904738"/>
    <w:rsid w:val="0092144E"/>
    <w:rsid w:val="00923907"/>
    <w:rsid w:val="00935C3F"/>
    <w:rsid w:val="00940CA6"/>
    <w:rsid w:val="0094735B"/>
    <w:rsid w:val="009542DE"/>
    <w:rsid w:val="0095798E"/>
    <w:rsid w:val="00960E45"/>
    <w:rsid w:val="009708B8"/>
    <w:rsid w:val="00972981"/>
    <w:rsid w:val="00976111"/>
    <w:rsid w:val="00977C39"/>
    <w:rsid w:val="0098042A"/>
    <w:rsid w:val="00984CA7"/>
    <w:rsid w:val="009911D3"/>
    <w:rsid w:val="009947E8"/>
    <w:rsid w:val="00994B71"/>
    <w:rsid w:val="0099562A"/>
    <w:rsid w:val="00995DFD"/>
    <w:rsid w:val="00996843"/>
    <w:rsid w:val="00997145"/>
    <w:rsid w:val="009A76E8"/>
    <w:rsid w:val="009C49EA"/>
    <w:rsid w:val="009C56C5"/>
    <w:rsid w:val="009F760C"/>
    <w:rsid w:val="00A042D1"/>
    <w:rsid w:val="00A140E0"/>
    <w:rsid w:val="00A1655D"/>
    <w:rsid w:val="00A22A66"/>
    <w:rsid w:val="00A27F76"/>
    <w:rsid w:val="00A40DB0"/>
    <w:rsid w:val="00A57A8B"/>
    <w:rsid w:val="00A63BCD"/>
    <w:rsid w:val="00A714F0"/>
    <w:rsid w:val="00A82E6A"/>
    <w:rsid w:val="00A96986"/>
    <w:rsid w:val="00AA0168"/>
    <w:rsid w:val="00AA2853"/>
    <w:rsid w:val="00AA3E2F"/>
    <w:rsid w:val="00AA66B9"/>
    <w:rsid w:val="00AB1E0E"/>
    <w:rsid w:val="00AC0823"/>
    <w:rsid w:val="00AC52D1"/>
    <w:rsid w:val="00AC5459"/>
    <w:rsid w:val="00AC547B"/>
    <w:rsid w:val="00AC6C43"/>
    <w:rsid w:val="00AD18D9"/>
    <w:rsid w:val="00AD5BCE"/>
    <w:rsid w:val="00AD641B"/>
    <w:rsid w:val="00AD64A4"/>
    <w:rsid w:val="00AD77B0"/>
    <w:rsid w:val="00AE5BBE"/>
    <w:rsid w:val="00B07593"/>
    <w:rsid w:val="00B2333D"/>
    <w:rsid w:val="00B265BB"/>
    <w:rsid w:val="00B3152E"/>
    <w:rsid w:val="00B368B2"/>
    <w:rsid w:val="00B46121"/>
    <w:rsid w:val="00B6071B"/>
    <w:rsid w:val="00B74CF4"/>
    <w:rsid w:val="00B751C9"/>
    <w:rsid w:val="00B80FF6"/>
    <w:rsid w:val="00B9527B"/>
    <w:rsid w:val="00BA60CA"/>
    <w:rsid w:val="00BB60AD"/>
    <w:rsid w:val="00BB76AC"/>
    <w:rsid w:val="00BC5C10"/>
    <w:rsid w:val="00BC7197"/>
    <w:rsid w:val="00BD1ACB"/>
    <w:rsid w:val="00BE62B8"/>
    <w:rsid w:val="00BF000D"/>
    <w:rsid w:val="00BF7386"/>
    <w:rsid w:val="00C204CB"/>
    <w:rsid w:val="00C207DF"/>
    <w:rsid w:val="00C25023"/>
    <w:rsid w:val="00C31189"/>
    <w:rsid w:val="00C35212"/>
    <w:rsid w:val="00C37077"/>
    <w:rsid w:val="00C375CA"/>
    <w:rsid w:val="00C41A92"/>
    <w:rsid w:val="00C52AE6"/>
    <w:rsid w:val="00C632D2"/>
    <w:rsid w:val="00C64A00"/>
    <w:rsid w:val="00C66195"/>
    <w:rsid w:val="00C85D5C"/>
    <w:rsid w:val="00C94A3A"/>
    <w:rsid w:val="00C958D6"/>
    <w:rsid w:val="00CA3064"/>
    <w:rsid w:val="00CA587A"/>
    <w:rsid w:val="00CA59DD"/>
    <w:rsid w:val="00CB212A"/>
    <w:rsid w:val="00CB392A"/>
    <w:rsid w:val="00CB62BC"/>
    <w:rsid w:val="00CC277D"/>
    <w:rsid w:val="00CC5ABE"/>
    <w:rsid w:val="00CC6D4E"/>
    <w:rsid w:val="00CD0B53"/>
    <w:rsid w:val="00CD2973"/>
    <w:rsid w:val="00CD3E09"/>
    <w:rsid w:val="00CE3DDF"/>
    <w:rsid w:val="00CE4EC2"/>
    <w:rsid w:val="00CF052E"/>
    <w:rsid w:val="00CF27B9"/>
    <w:rsid w:val="00CF2E75"/>
    <w:rsid w:val="00CF3679"/>
    <w:rsid w:val="00CF4E78"/>
    <w:rsid w:val="00D01C42"/>
    <w:rsid w:val="00D06F97"/>
    <w:rsid w:val="00D07568"/>
    <w:rsid w:val="00D1686A"/>
    <w:rsid w:val="00D168B5"/>
    <w:rsid w:val="00D20CB7"/>
    <w:rsid w:val="00D23768"/>
    <w:rsid w:val="00D35507"/>
    <w:rsid w:val="00D359FF"/>
    <w:rsid w:val="00D4005E"/>
    <w:rsid w:val="00D4105D"/>
    <w:rsid w:val="00D4288A"/>
    <w:rsid w:val="00D431B8"/>
    <w:rsid w:val="00D51C82"/>
    <w:rsid w:val="00D53909"/>
    <w:rsid w:val="00D54CE8"/>
    <w:rsid w:val="00D55ADC"/>
    <w:rsid w:val="00D55B52"/>
    <w:rsid w:val="00D569AB"/>
    <w:rsid w:val="00D626C1"/>
    <w:rsid w:val="00D72048"/>
    <w:rsid w:val="00D73C40"/>
    <w:rsid w:val="00D76794"/>
    <w:rsid w:val="00D8079A"/>
    <w:rsid w:val="00D83C1E"/>
    <w:rsid w:val="00D949CA"/>
    <w:rsid w:val="00DA7EFF"/>
    <w:rsid w:val="00DB3E9B"/>
    <w:rsid w:val="00DC4CC5"/>
    <w:rsid w:val="00DC666C"/>
    <w:rsid w:val="00DD746D"/>
    <w:rsid w:val="00DE11B2"/>
    <w:rsid w:val="00DE1F62"/>
    <w:rsid w:val="00DE2022"/>
    <w:rsid w:val="00DE345A"/>
    <w:rsid w:val="00DE605E"/>
    <w:rsid w:val="00DE7703"/>
    <w:rsid w:val="00DF190E"/>
    <w:rsid w:val="00DF3134"/>
    <w:rsid w:val="00E019C8"/>
    <w:rsid w:val="00E032F8"/>
    <w:rsid w:val="00E04A65"/>
    <w:rsid w:val="00E06191"/>
    <w:rsid w:val="00E122AD"/>
    <w:rsid w:val="00E20F66"/>
    <w:rsid w:val="00E25E97"/>
    <w:rsid w:val="00E3114C"/>
    <w:rsid w:val="00E359BF"/>
    <w:rsid w:val="00E40CEB"/>
    <w:rsid w:val="00E433DA"/>
    <w:rsid w:val="00E46161"/>
    <w:rsid w:val="00E52D68"/>
    <w:rsid w:val="00E65C55"/>
    <w:rsid w:val="00E71AFB"/>
    <w:rsid w:val="00E9106F"/>
    <w:rsid w:val="00E92639"/>
    <w:rsid w:val="00E960F1"/>
    <w:rsid w:val="00E97E6C"/>
    <w:rsid w:val="00EA2C0D"/>
    <w:rsid w:val="00EB2B7D"/>
    <w:rsid w:val="00EB43C9"/>
    <w:rsid w:val="00EB6BD0"/>
    <w:rsid w:val="00EC3D8F"/>
    <w:rsid w:val="00EC4E65"/>
    <w:rsid w:val="00ED368E"/>
    <w:rsid w:val="00ED3F67"/>
    <w:rsid w:val="00ED5E4B"/>
    <w:rsid w:val="00ED6E14"/>
    <w:rsid w:val="00ED6E58"/>
    <w:rsid w:val="00EE7CA6"/>
    <w:rsid w:val="00EF3B5C"/>
    <w:rsid w:val="00F03D5F"/>
    <w:rsid w:val="00F10184"/>
    <w:rsid w:val="00F139F4"/>
    <w:rsid w:val="00F40AA2"/>
    <w:rsid w:val="00F4377E"/>
    <w:rsid w:val="00F43FE9"/>
    <w:rsid w:val="00F5545D"/>
    <w:rsid w:val="00F61C2F"/>
    <w:rsid w:val="00F7378B"/>
    <w:rsid w:val="00F76A9D"/>
    <w:rsid w:val="00F80F70"/>
    <w:rsid w:val="00F826C5"/>
    <w:rsid w:val="00F9079D"/>
    <w:rsid w:val="00F96E8A"/>
    <w:rsid w:val="00F97A6E"/>
    <w:rsid w:val="00FA4CF4"/>
    <w:rsid w:val="00FB3656"/>
    <w:rsid w:val="00FB626C"/>
    <w:rsid w:val="00FC2DEC"/>
    <w:rsid w:val="00FD15D6"/>
    <w:rsid w:val="00FD3A46"/>
    <w:rsid w:val="00FE708C"/>
    <w:rsid w:val="00FF3161"/>
    <w:rsid w:val="00FF6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D3C"/>
  </w:style>
  <w:style w:type="paragraph" w:styleId="1">
    <w:name w:val="heading 1"/>
    <w:basedOn w:val="a"/>
    <w:next w:val="a"/>
    <w:link w:val="10"/>
    <w:qFormat/>
    <w:rsid w:val="00EF3B5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18"/>
      <w:szCs w:val="18"/>
    </w:rPr>
  </w:style>
  <w:style w:type="paragraph" w:styleId="5">
    <w:name w:val="heading 5"/>
    <w:basedOn w:val="a"/>
    <w:next w:val="a"/>
    <w:link w:val="50"/>
    <w:semiHidden/>
    <w:unhideWhenUsed/>
    <w:qFormat/>
    <w:rsid w:val="00EB43C9"/>
    <w:pPr>
      <w:keepNext/>
      <w:keepLines/>
      <w:spacing w:before="200" w:after="0" w:line="240" w:lineRule="auto"/>
      <w:outlineLvl w:val="4"/>
    </w:pPr>
    <w:rPr>
      <w:rFonts w:ascii="Cambria" w:eastAsia="Calibri" w:hAnsi="Cambria" w:cs="Times New Roman"/>
      <w:color w:val="243F60"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EB43C9"/>
    <w:pPr>
      <w:keepNext/>
      <w:keepLines/>
      <w:spacing w:before="200" w:after="0" w:line="240" w:lineRule="auto"/>
      <w:outlineLvl w:val="8"/>
    </w:pPr>
    <w:rPr>
      <w:rFonts w:ascii="Cambria" w:eastAsia="Calibri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5C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F3B5C"/>
    <w:rPr>
      <w:rFonts w:ascii="Arial" w:eastAsia="Times New Roman" w:hAnsi="Arial" w:cs="Times New Roman"/>
      <w:b/>
      <w:bCs/>
      <w:color w:val="000080"/>
      <w:sz w:val="18"/>
      <w:szCs w:val="18"/>
    </w:rPr>
  </w:style>
  <w:style w:type="paragraph" w:customStyle="1" w:styleId="Default">
    <w:name w:val="Default"/>
    <w:rsid w:val="008C18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EB43C9"/>
    <w:rPr>
      <w:rFonts w:ascii="Cambria" w:eastAsia="Calibri" w:hAnsi="Cambria" w:cs="Times New Roman"/>
      <w:color w:val="243F60"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EB43C9"/>
    <w:rPr>
      <w:rFonts w:ascii="Cambria" w:eastAsia="Calibri" w:hAnsi="Cambria" w:cs="Times New Roman"/>
      <w:i/>
      <w:iCs/>
      <w:color w:val="404040"/>
      <w:sz w:val="20"/>
      <w:szCs w:val="20"/>
    </w:rPr>
  </w:style>
  <w:style w:type="paragraph" w:styleId="a4">
    <w:name w:val="No Spacing"/>
    <w:link w:val="a5"/>
    <w:uiPriority w:val="99"/>
    <w:qFormat/>
    <w:rsid w:val="00EB43C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rsid w:val="00EB43C9"/>
    <w:rPr>
      <w:rFonts w:cs="Times New Roman"/>
    </w:rPr>
  </w:style>
  <w:style w:type="character" w:customStyle="1" w:styleId="a5">
    <w:name w:val="Без интервала Знак"/>
    <w:link w:val="a4"/>
    <w:uiPriority w:val="99"/>
    <w:locked/>
    <w:rsid w:val="00EB43C9"/>
    <w:rPr>
      <w:rFonts w:ascii="Calibri" w:eastAsia="Calibri" w:hAnsi="Calibri" w:cs="Times New Roman"/>
      <w:lang w:eastAsia="en-US"/>
    </w:rPr>
  </w:style>
  <w:style w:type="paragraph" w:styleId="3">
    <w:name w:val="Body Text 3"/>
    <w:basedOn w:val="a"/>
    <w:link w:val="30"/>
    <w:rsid w:val="00EB43C9"/>
    <w:pPr>
      <w:spacing w:after="0" w:line="240" w:lineRule="auto"/>
    </w:pPr>
    <w:rPr>
      <w:rFonts w:ascii="Arial" w:eastAsia="Times New Roman" w:hAnsi="Arial" w:cs="Times New Roman"/>
      <w:b/>
      <w:bCs/>
      <w:sz w:val="24"/>
      <w:szCs w:val="20"/>
    </w:rPr>
  </w:style>
  <w:style w:type="character" w:customStyle="1" w:styleId="30">
    <w:name w:val="Основной текст 3 Знак"/>
    <w:basedOn w:val="a0"/>
    <w:link w:val="3"/>
    <w:rsid w:val="00EB43C9"/>
    <w:rPr>
      <w:rFonts w:ascii="Arial" w:eastAsia="Times New Roman" w:hAnsi="Arial" w:cs="Times New Roman"/>
      <w:b/>
      <w:bCs/>
      <w:sz w:val="24"/>
      <w:szCs w:val="20"/>
    </w:rPr>
  </w:style>
  <w:style w:type="paragraph" w:styleId="2">
    <w:name w:val="Body Text 2"/>
    <w:basedOn w:val="a"/>
    <w:link w:val="20"/>
    <w:rsid w:val="00EB43C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EB43C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rsid w:val="00EB43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EB43C9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rsid w:val="00EB43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EB43C9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nhideWhenUsed/>
    <w:rsid w:val="00EB43C9"/>
    <w:pPr>
      <w:spacing w:before="40" w:after="40" w:line="240" w:lineRule="auto"/>
    </w:pPr>
    <w:rPr>
      <w:rFonts w:ascii="Arial" w:eastAsia="Arial Unicode MS" w:hAnsi="Arial" w:cs="Times New Roman"/>
      <w:color w:val="332E2D"/>
      <w:spacing w:val="2"/>
      <w:sz w:val="24"/>
      <w:szCs w:val="24"/>
    </w:rPr>
  </w:style>
  <w:style w:type="table" w:styleId="ab">
    <w:name w:val="Table Grid"/>
    <w:basedOn w:val="a1"/>
    <w:rsid w:val="00EB4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EB43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Balloon Text"/>
    <w:basedOn w:val="a"/>
    <w:link w:val="ad"/>
    <w:rsid w:val="00EB43C9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rsid w:val="00EB43C9"/>
    <w:rPr>
      <w:rFonts w:ascii="Segoe UI" w:eastAsia="Times New Roman" w:hAnsi="Segoe UI" w:cs="Segoe UI"/>
      <w:sz w:val="18"/>
      <w:szCs w:val="18"/>
    </w:rPr>
  </w:style>
  <w:style w:type="paragraph" w:customStyle="1" w:styleId="pboth">
    <w:name w:val="pboth"/>
    <w:basedOn w:val="a"/>
    <w:rsid w:val="00EB4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Абзац"/>
    <w:basedOn w:val="a"/>
    <w:link w:val="af"/>
    <w:qFormat/>
    <w:rsid w:val="00EB43C9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Абзац Знак"/>
    <w:link w:val="ae"/>
    <w:rsid w:val="00EB43C9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Strong"/>
    <w:uiPriority w:val="22"/>
    <w:qFormat/>
    <w:rsid w:val="00EB43C9"/>
    <w:rPr>
      <w:b/>
      <w:bCs/>
    </w:rPr>
  </w:style>
  <w:style w:type="paragraph" w:customStyle="1" w:styleId="ConsPlusNonformat">
    <w:name w:val="ConsPlusNonformat"/>
    <w:rsid w:val="001D68B1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f1">
    <w:name w:val="Базовый"/>
    <w:rsid w:val="001A1042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F3B5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18"/>
      <w:szCs w:val="18"/>
    </w:rPr>
  </w:style>
  <w:style w:type="paragraph" w:styleId="5">
    <w:name w:val="heading 5"/>
    <w:basedOn w:val="a"/>
    <w:next w:val="a"/>
    <w:link w:val="50"/>
    <w:semiHidden/>
    <w:unhideWhenUsed/>
    <w:qFormat/>
    <w:rsid w:val="00EB43C9"/>
    <w:pPr>
      <w:keepNext/>
      <w:keepLines/>
      <w:spacing w:before="200" w:after="0" w:line="240" w:lineRule="auto"/>
      <w:outlineLvl w:val="4"/>
    </w:pPr>
    <w:rPr>
      <w:rFonts w:ascii="Cambria" w:eastAsia="Calibri" w:hAnsi="Cambria" w:cs="Times New Roman"/>
      <w:color w:val="243F60"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EB43C9"/>
    <w:pPr>
      <w:keepNext/>
      <w:keepLines/>
      <w:spacing w:before="200" w:after="0" w:line="240" w:lineRule="auto"/>
      <w:outlineLvl w:val="8"/>
    </w:pPr>
    <w:rPr>
      <w:rFonts w:ascii="Cambria" w:eastAsia="Calibri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5C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F3B5C"/>
    <w:rPr>
      <w:rFonts w:ascii="Arial" w:eastAsia="Times New Roman" w:hAnsi="Arial" w:cs="Times New Roman"/>
      <w:b/>
      <w:bCs/>
      <w:color w:val="000080"/>
      <w:sz w:val="18"/>
      <w:szCs w:val="18"/>
    </w:rPr>
  </w:style>
  <w:style w:type="paragraph" w:customStyle="1" w:styleId="Default">
    <w:name w:val="Default"/>
    <w:rsid w:val="008C18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EB43C9"/>
    <w:rPr>
      <w:rFonts w:ascii="Cambria" w:eastAsia="Calibri" w:hAnsi="Cambria" w:cs="Times New Roman"/>
      <w:color w:val="243F60"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EB43C9"/>
    <w:rPr>
      <w:rFonts w:ascii="Cambria" w:eastAsia="Calibri" w:hAnsi="Cambria" w:cs="Times New Roman"/>
      <w:i/>
      <w:iCs/>
      <w:color w:val="404040"/>
      <w:sz w:val="20"/>
      <w:szCs w:val="20"/>
    </w:rPr>
  </w:style>
  <w:style w:type="paragraph" w:styleId="a4">
    <w:name w:val="No Spacing"/>
    <w:link w:val="a5"/>
    <w:uiPriority w:val="99"/>
    <w:qFormat/>
    <w:rsid w:val="00EB43C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rsid w:val="00EB43C9"/>
    <w:rPr>
      <w:rFonts w:cs="Times New Roman"/>
    </w:rPr>
  </w:style>
  <w:style w:type="character" w:customStyle="1" w:styleId="a5">
    <w:name w:val="Без интервала Знак"/>
    <w:link w:val="a4"/>
    <w:uiPriority w:val="99"/>
    <w:locked/>
    <w:rsid w:val="00EB43C9"/>
    <w:rPr>
      <w:rFonts w:ascii="Calibri" w:eastAsia="Calibri" w:hAnsi="Calibri" w:cs="Times New Roman"/>
      <w:lang w:eastAsia="en-US"/>
    </w:rPr>
  </w:style>
  <w:style w:type="paragraph" w:styleId="3">
    <w:name w:val="Body Text 3"/>
    <w:basedOn w:val="a"/>
    <w:link w:val="30"/>
    <w:rsid w:val="00EB43C9"/>
    <w:pPr>
      <w:spacing w:after="0" w:line="240" w:lineRule="auto"/>
    </w:pPr>
    <w:rPr>
      <w:rFonts w:ascii="Arial" w:eastAsia="Times New Roman" w:hAnsi="Arial" w:cs="Times New Roman"/>
      <w:b/>
      <w:bCs/>
      <w:sz w:val="24"/>
      <w:szCs w:val="20"/>
    </w:rPr>
  </w:style>
  <w:style w:type="character" w:customStyle="1" w:styleId="30">
    <w:name w:val="Основной текст 3 Знак"/>
    <w:basedOn w:val="a0"/>
    <w:link w:val="3"/>
    <w:rsid w:val="00EB43C9"/>
    <w:rPr>
      <w:rFonts w:ascii="Arial" w:eastAsia="Times New Roman" w:hAnsi="Arial" w:cs="Times New Roman"/>
      <w:b/>
      <w:bCs/>
      <w:sz w:val="24"/>
      <w:szCs w:val="20"/>
    </w:rPr>
  </w:style>
  <w:style w:type="paragraph" w:styleId="2">
    <w:name w:val="Body Text 2"/>
    <w:basedOn w:val="a"/>
    <w:link w:val="20"/>
    <w:rsid w:val="00EB43C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EB43C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rsid w:val="00EB43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EB43C9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rsid w:val="00EB43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EB43C9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nhideWhenUsed/>
    <w:rsid w:val="00EB43C9"/>
    <w:pPr>
      <w:spacing w:before="40" w:after="40" w:line="240" w:lineRule="auto"/>
    </w:pPr>
    <w:rPr>
      <w:rFonts w:ascii="Arial" w:eastAsia="Arial Unicode MS" w:hAnsi="Arial" w:cs="Times New Roman"/>
      <w:color w:val="332E2D"/>
      <w:spacing w:val="2"/>
      <w:sz w:val="24"/>
      <w:szCs w:val="24"/>
    </w:rPr>
  </w:style>
  <w:style w:type="table" w:styleId="ab">
    <w:name w:val="Table Grid"/>
    <w:basedOn w:val="a1"/>
    <w:rsid w:val="00EB4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EB43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Balloon Text"/>
    <w:basedOn w:val="a"/>
    <w:link w:val="ad"/>
    <w:rsid w:val="00EB43C9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rsid w:val="00EB43C9"/>
    <w:rPr>
      <w:rFonts w:ascii="Segoe UI" w:eastAsia="Times New Roman" w:hAnsi="Segoe UI" w:cs="Segoe UI"/>
      <w:sz w:val="18"/>
      <w:szCs w:val="18"/>
    </w:rPr>
  </w:style>
  <w:style w:type="paragraph" w:customStyle="1" w:styleId="pboth">
    <w:name w:val="pboth"/>
    <w:basedOn w:val="a"/>
    <w:rsid w:val="00EB4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Абзац"/>
    <w:basedOn w:val="a"/>
    <w:link w:val="af"/>
    <w:qFormat/>
    <w:rsid w:val="00EB43C9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Абзац Знак"/>
    <w:link w:val="ae"/>
    <w:rsid w:val="00EB43C9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Strong"/>
    <w:uiPriority w:val="22"/>
    <w:qFormat/>
    <w:rsid w:val="00EB43C9"/>
    <w:rPr>
      <w:b/>
      <w:bCs/>
    </w:rPr>
  </w:style>
  <w:style w:type="paragraph" w:customStyle="1" w:styleId="ConsPlusNonformat">
    <w:name w:val="ConsPlusNonformat"/>
    <w:rsid w:val="001D68B1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f1">
    <w:name w:val="Базовый"/>
    <w:rsid w:val="001A1042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3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A2AD64191A4BC2B08573BDB631F71EEC4ADF655D7CB3DF02B415A6D7EIEy4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79BBA7-6D89-4FA3-BBE4-24E2F8F91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2318</Words>
  <Characters>13215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КМО</Company>
  <LinksUpToDate>false</LinksUpToDate>
  <CharactersWithSpaces>15502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</cp:lastModifiedBy>
  <cp:revision>3</cp:revision>
  <cp:lastPrinted>2022-11-07T02:04:00Z</cp:lastPrinted>
  <dcterms:created xsi:type="dcterms:W3CDTF">2022-11-14T02:14:00Z</dcterms:created>
  <dcterms:modified xsi:type="dcterms:W3CDTF">2022-11-14T08:24:00Z</dcterms:modified>
</cp:coreProperties>
</file>